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7CFB" w:rsidRDefault="00F07CFB" w:rsidP="00024F50"/>
    <w:p w:rsidR="00BF58EA" w:rsidRDefault="00BF58EA" w:rsidP="00024F50"/>
    <w:p w:rsidR="00BF58EA" w:rsidRPr="004D795F" w:rsidRDefault="00BF58EA" w:rsidP="00BF58EA">
      <w:pPr>
        <w:pStyle w:val="a6"/>
        <w:ind w:firstLine="426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Pr="004D795F">
        <w:rPr>
          <w:color w:val="000000"/>
          <w:sz w:val="28"/>
          <w:szCs w:val="28"/>
        </w:rPr>
        <w:t xml:space="preserve"> июня 2016 года Законодательным Собранием Пермского края принят Закон № 654-ПК «О реализации проектов инициативного бюджетирования в Пермском крае», целью которого является активизация участия жителей в определении приоритетов расходования средств местных бюджетов и поддержка их инициатив  в решении вопросов местного значения. Т.е. на основании данного закона жители  муниципальных образований могут принять участие в конкурсе проектов, направленных на решение конкретных проблем в рамках реализации вопросов местного значения (проекты, касающиеся полномочий района направляются в районную администрацию, касающиеся полномочий поселений – в  администрации поселений).</w:t>
      </w:r>
    </w:p>
    <w:p w:rsidR="00BF58EA" w:rsidRPr="004D795F" w:rsidRDefault="00BF58EA" w:rsidP="00BF58EA">
      <w:pPr>
        <w:pStyle w:val="a6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4D795F">
        <w:rPr>
          <w:color w:val="000000"/>
          <w:sz w:val="28"/>
          <w:szCs w:val="28"/>
        </w:rPr>
        <w:t xml:space="preserve">Финансирование проектов инициативного бюджетирования предусматривается за счет  нескольких источников: </w:t>
      </w:r>
    </w:p>
    <w:p w:rsidR="00BF58EA" w:rsidRPr="004D795F" w:rsidRDefault="00BF58EA" w:rsidP="00BF58EA">
      <w:pPr>
        <w:pStyle w:val="a6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</w:rPr>
      </w:pPr>
      <w:r w:rsidRPr="004D795F">
        <w:rPr>
          <w:color w:val="000000"/>
          <w:sz w:val="28"/>
          <w:szCs w:val="28"/>
        </w:rPr>
        <w:t xml:space="preserve">- средства бюджета Пермского края; </w:t>
      </w:r>
    </w:p>
    <w:p w:rsidR="00BF58EA" w:rsidRPr="004D795F" w:rsidRDefault="00BF58EA" w:rsidP="00BF58EA">
      <w:pPr>
        <w:pStyle w:val="a6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</w:rPr>
      </w:pPr>
      <w:r w:rsidRPr="004D795F">
        <w:rPr>
          <w:color w:val="000000"/>
          <w:sz w:val="28"/>
          <w:szCs w:val="28"/>
        </w:rPr>
        <w:t>- средств местного бюджета;</w:t>
      </w:r>
    </w:p>
    <w:p w:rsidR="00BF58EA" w:rsidRPr="004D795F" w:rsidRDefault="00BF58EA" w:rsidP="00BF58EA">
      <w:pPr>
        <w:pStyle w:val="a6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</w:rPr>
      </w:pPr>
      <w:r w:rsidRPr="004D795F">
        <w:rPr>
          <w:color w:val="000000"/>
          <w:sz w:val="28"/>
          <w:szCs w:val="28"/>
        </w:rPr>
        <w:t>- средств индивидуальных предпринимателей и юридических лиц;</w:t>
      </w:r>
    </w:p>
    <w:p w:rsidR="00BF58EA" w:rsidRPr="004D795F" w:rsidRDefault="00BF58EA" w:rsidP="00BF58EA">
      <w:pPr>
        <w:pStyle w:val="a6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</w:rPr>
      </w:pPr>
      <w:r w:rsidRPr="004D795F">
        <w:rPr>
          <w:color w:val="000000"/>
          <w:sz w:val="28"/>
          <w:szCs w:val="28"/>
        </w:rPr>
        <w:t xml:space="preserve">- средств населения. </w:t>
      </w:r>
    </w:p>
    <w:p w:rsidR="00BF58EA" w:rsidRPr="004D795F" w:rsidRDefault="00BF58EA" w:rsidP="00BF58EA">
      <w:pPr>
        <w:pStyle w:val="a6"/>
        <w:ind w:firstLine="426"/>
        <w:jc w:val="both"/>
        <w:rPr>
          <w:color w:val="FF0000"/>
          <w:sz w:val="28"/>
          <w:szCs w:val="28"/>
        </w:rPr>
      </w:pPr>
      <w:r w:rsidRPr="004D795F">
        <w:rPr>
          <w:color w:val="000000"/>
          <w:sz w:val="28"/>
          <w:szCs w:val="28"/>
        </w:rPr>
        <w:t xml:space="preserve">Отбор проектов будет осуществляться в два этапа – первоначально на муниципальном уровне,  затем, проекты по которым принято положительное решение, будут рассматриваться краевой конкурсной </w:t>
      </w:r>
      <w:r w:rsidRPr="004D795F">
        <w:rPr>
          <w:sz w:val="28"/>
          <w:szCs w:val="28"/>
        </w:rPr>
        <w:t xml:space="preserve">комиссией.  </w:t>
      </w:r>
      <w:r w:rsidRPr="004D795F">
        <w:rPr>
          <w:color w:val="FF0000"/>
          <w:sz w:val="28"/>
          <w:szCs w:val="28"/>
        </w:rPr>
        <w:t xml:space="preserve">  </w:t>
      </w:r>
    </w:p>
    <w:p w:rsidR="00BF58EA" w:rsidRPr="004D795F" w:rsidRDefault="00BF58EA" w:rsidP="00BF58EA">
      <w:pPr>
        <w:pStyle w:val="a6"/>
        <w:ind w:firstLine="426"/>
        <w:jc w:val="both"/>
        <w:rPr>
          <w:sz w:val="28"/>
          <w:szCs w:val="28"/>
        </w:rPr>
      </w:pPr>
      <w:r w:rsidRPr="004D795F">
        <w:rPr>
          <w:sz w:val="28"/>
          <w:szCs w:val="28"/>
        </w:rPr>
        <w:t xml:space="preserve">Извещение о начале конкурса и нормативные правовые документы, касающиеся данного вопроса размещены на официальном сайте </w:t>
      </w:r>
      <w:r>
        <w:rPr>
          <w:sz w:val="28"/>
          <w:szCs w:val="28"/>
        </w:rPr>
        <w:t>Пальского сельского поселения.</w:t>
      </w:r>
    </w:p>
    <w:p w:rsidR="00BF58EA" w:rsidRDefault="00BF58EA" w:rsidP="00BF58EA"/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Default="00BF58EA" w:rsidP="00BF58EA">
      <w:pPr>
        <w:pStyle w:val="1"/>
        <w:spacing w:after="0"/>
        <w:jc w:val="center"/>
        <w:rPr>
          <w:color w:val="auto"/>
        </w:rPr>
      </w:pPr>
    </w:p>
    <w:p w:rsidR="00BF58EA" w:rsidRPr="00E41203" w:rsidRDefault="00BF58EA" w:rsidP="00BF58EA">
      <w:pPr>
        <w:pStyle w:val="1"/>
        <w:spacing w:after="0"/>
        <w:jc w:val="center"/>
        <w:rPr>
          <w:color w:val="auto"/>
        </w:rPr>
      </w:pPr>
      <w:r w:rsidRPr="00E41203">
        <w:rPr>
          <w:color w:val="auto"/>
        </w:rPr>
        <w:t xml:space="preserve">Извещение </w:t>
      </w:r>
    </w:p>
    <w:p w:rsidR="00BF58EA" w:rsidRPr="00E41203" w:rsidRDefault="00BF58EA" w:rsidP="00BF58EA">
      <w:pPr>
        <w:pStyle w:val="1"/>
        <w:spacing w:after="0"/>
        <w:jc w:val="center"/>
        <w:rPr>
          <w:color w:val="auto"/>
        </w:rPr>
      </w:pPr>
      <w:r w:rsidRPr="00E41203">
        <w:rPr>
          <w:color w:val="auto"/>
        </w:rPr>
        <w:t xml:space="preserve">о проведении конкурсного отбора проектов инициативного бюджетирования  </w:t>
      </w:r>
    </w:p>
    <w:p w:rsidR="00BF58EA" w:rsidRPr="00C54103" w:rsidRDefault="00BF58EA" w:rsidP="00BF58EA">
      <w:pPr>
        <w:pStyle w:val="1"/>
        <w:spacing w:after="0"/>
        <w:ind w:firstLine="709"/>
        <w:jc w:val="both"/>
        <w:rPr>
          <w:color w:val="FF0000"/>
          <w:sz w:val="24"/>
        </w:rPr>
      </w:pPr>
    </w:p>
    <w:p w:rsidR="00BF58EA" w:rsidRPr="005F7E8C" w:rsidRDefault="00BF58EA" w:rsidP="00BF58EA">
      <w:pPr>
        <w:pStyle w:val="1"/>
        <w:spacing w:after="0"/>
        <w:ind w:firstLine="709"/>
        <w:jc w:val="both"/>
        <w:rPr>
          <w:color w:val="auto"/>
          <w:sz w:val="24"/>
        </w:rPr>
      </w:pPr>
      <w:r>
        <w:rPr>
          <w:color w:val="auto"/>
          <w:sz w:val="24"/>
        </w:rPr>
        <w:t>06</w:t>
      </w:r>
      <w:r w:rsidRPr="005F7E8C">
        <w:rPr>
          <w:color w:val="auto"/>
          <w:sz w:val="24"/>
        </w:rPr>
        <w:t>.02.2017</w:t>
      </w:r>
      <w:r>
        <w:rPr>
          <w:color w:val="auto"/>
          <w:sz w:val="24"/>
        </w:rPr>
        <w:t xml:space="preserve"> г.</w:t>
      </w:r>
    </w:p>
    <w:p w:rsidR="00BF58EA" w:rsidRPr="005F7E8C" w:rsidRDefault="00BF58EA" w:rsidP="00BF58EA">
      <w:pPr>
        <w:pStyle w:val="1"/>
        <w:spacing w:after="0"/>
        <w:ind w:firstLine="709"/>
        <w:jc w:val="both"/>
        <w:rPr>
          <w:color w:val="auto"/>
          <w:sz w:val="24"/>
        </w:rPr>
      </w:pPr>
    </w:p>
    <w:p w:rsidR="00BF58EA" w:rsidRDefault="00BF58EA" w:rsidP="00BF58EA">
      <w:pPr>
        <w:pStyle w:val="1"/>
        <w:spacing w:after="0"/>
        <w:ind w:firstLine="709"/>
        <w:jc w:val="both"/>
        <w:rPr>
          <w:rFonts w:ascii="PT Sans" w:hAnsi="PT Sans" w:cs="Helvetica"/>
          <w:b/>
          <w:color w:val="auto"/>
          <w:sz w:val="24"/>
          <w:szCs w:val="24"/>
        </w:rPr>
      </w:pPr>
      <w:r w:rsidRPr="005F7E8C">
        <w:rPr>
          <w:rFonts w:ascii="PT Sans" w:hAnsi="PT Sans" w:cs="Helvetica"/>
          <w:b/>
          <w:color w:val="auto"/>
          <w:sz w:val="24"/>
          <w:szCs w:val="24"/>
        </w:rPr>
        <w:t>Администрация Пальского сельского поселения объявляет конкурс проектов</w:t>
      </w:r>
    </w:p>
    <w:p w:rsidR="00BF58EA" w:rsidRPr="005F7E8C" w:rsidRDefault="00BF58EA" w:rsidP="00BF58EA">
      <w:pPr>
        <w:pStyle w:val="1"/>
        <w:spacing w:after="0"/>
        <w:ind w:firstLine="709"/>
        <w:jc w:val="both"/>
        <w:rPr>
          <w:rFonts w:ascii="PT Sans" w:hAnsi="PT Sans" w:cs="Helvetica"/>
          <w:color w:val="auto"/>
          <w:sz w:val="24"/>
          <w:szCs w:val="24"/>
        </w:rPr>
      </w:pPr>
      <w:r w:rsidRPr="005F7E8C">
        <w:rPr>
          <w:rFonts w:ascii="PT Sans" w:hAnsi="PT Sans" w:cs="Helvetica"/>
          <w:b/>
          <w:color w:val="auto"/>
          <w:sz w:val="24"/>
          <w:szCs w:val="24"/>
        </w:rPr>
        <w:t>инициативного бюджетирования</w:t>
      </w:r>
      <w:r w:rsidRPr="005F7E8C">
        <w:rPr>
          <w:rFonts w:ascii="PT Sans" w:hAnsi="PT Sans" w:cs="Helvetica"/>
          <w:color w:val="auto"/>
          <w:sz w:val="24"/>
          <w:szCs w:val="24"/>
        </w:rPr>
        <w:t xml:space="preserve"> (далее – конкурс).  </w:t>
      </w:r>
    </w:p>
    <w:p w:rsidR="00BF58EA" w:rsidRPr="005F7E8C" w:rsidRDefault="00BF58EA" w:rsidP="00BF58EA">
      <w:pPr>
        <w:pStyle w:val="1"/>
        <w:spacing w:after="0"/>
        <w:ind w:firstLine="709"/>
        <w:jc w:val="both"/>
        <w:rPr>
          <w:rFonts w:ascii="PT Sans" w:hAnsi="PT Sans" w:cs="Helvetica"/>
          <w:color w:val="auto"/>
          <w:sz w:val="24"/>
          <w:szCs w:val="24"/>
        </w:rPr>
      </w:pPr>
    </w:p>
    <w:p w:rsidR="00BF58EA" w:rsidRPr="005F7E8C" w:rsidRDefault="00BF58EA" w:rsidP="00BF58EA">
      <w:pPr>
        <w:pStyle w:val="1"/>
        <w:spacing w:after="0"/>
        <w:ind w:firstLine="709"/>
        <w:jc w:val="both"/>
        <w:rPr>
          <w:rFonts w:ascii="PT Sans" w:hAnsi="PT Sans" w:cs="Helvetica"/>
          <w:b/>
          <w:bCs/>
          <w:color w:val="auto"/>
          <w:sz w:val="24"/>
          <w:szCs w:val="24"/>
        </w:rPr>
      </w:pPr>
      <w:r w:rsidRPr="005F7E8C">
        <w:rPr>
          <w:rFonts w:ascii="PT Sans" w:hAnsi="PT Sans" w:cs="Helvetica"/>
          <w:b/>
          <w:bCs/>
          <w:color w:val="auto"/>
          <w:sz w:val="24"/>
          <w:szCs w:val="24"/>
        </w:rPr>
        <w:t>Организатор конкурса:</w:t>
      </w:r>
    </w:p>
    <w:p w:rsidR="00BF58EA" w:rsidRPr="005F7E8C" w:rsidRDefault="00BF58EA" w:rsidP="00BF58EA">
      <w:pPr>
        <w:pStyle w:val="1"/>
        <w:spacing w:after="0"/>
        <w:jc w:val="both"/>
        <w:rPr>
          <w:rFonts w:ascii="PT Sans" w:hAnsi="PT Sans" w:cs="Helvetica"/>
          <w:bCs/>
          <w:color w:val="auto"/>
          <w:sz w:val="24"/>
          <w:szCs w:val="24"/>
        </w:rPr>
      </w:pPr>
      <w:r w:rsidRPr="005F7E8C">
        <w:rPr>
          <w:rFonts w:ascii="PT Sans" w:hAnsi="PT Sans" w:cs="Helvetica"/>
          <w:bCs/>
          <w:color w:val="auto"/>
          <w:sz w:val="24"/>
          <w:szCs w:val="24"/>
        </w:rPr>
        <w:t>Администрация  Пальского сельского поселения</w:t>
      </w:r>
    </w:p>
    <w:p w:rsidR="00BF58EA" w:rsidRPr="005F7E8C" w:rsidRDefault="00BF58EA" w:rsidP="00BF58EA">
      <w:pPr>
        <w:pStyle w:val="1"/>
        <w:spacing w:after="0"/>
        <w:jc w:val="both"/>
        <w:rPr>
          <w:rFonts w:ascii="PT Sans" w:hAnsi="PT Sans" w:cs="Helvetica"/>
          <w:bCs/>
          <w:color w:val="auto"/>
          <w:sz w:val="24"/>
          <w:szCs w:val="24"/>
        </w:rPr>
      </w:pPr>
      <w:r w:rsidRPr="005F7E8C">
        <w:rPr>
          <w:rFonts w:ascii="PT Sans" w:hAnsi="PT Sans" w:cs="Helvetica"/>
          <w:bCs/>
          <w:color w:val="auto"/>
          <w:sz w:val="24"/>
          <w:szCs w:val="24"/>
        </w:rPr>
        <w:t>Адрес: Пермский край, Осинский район, с. Паль, ул. Центральная, 3</w:t>
      </w:r>
    </w:p>
    <w:p w:rsidR="00BF58EA" w:rsidRPr="005F7E8C" w:rsidRDefault="00BF58EA" w:rsidP="00BF58EA">
      <w:pPr>
        <w:pStyle w:val="1"/>
        <w:spacing w:after="0"/>
        <w:jc w:val="both"/>
        <w:rPr>
          <w:rFonts w:ascii="PT Sans" w:hAnsi="PT Sans" w:cs="Helvetica"/>
          <w:bCs/>
          <w:color w:val="auto"/>
          <w:sz w:val="24"/>
          <w:szCs w:val="24"/>
        </w:rPr>
      </w:pPr>
      <w:r w:rsidRPr="005F7E8C">
        <w:rPr>
          <w:rFonts w:ascii="PT Sans" w:hAnsi="PT Sans" w:cs="Helvetica" w:hint="eastAsia"/>
          <w:bCs/>
          <w:color w:val="auto"/>
          <w:sz w:val="24"/>
          <w:szCs w:val="24"/>
        </w:rPr>
        <w:t>Т</w:t>
      </w:r>
      <w:r w:rsidRPr="005F7E8C">
        <w:rPr>
          <w:rFonts w:ascii="PT Sans" w:hAnsi="PT Sans" w:cs="Helvetica"/>
          <w:bCs/>
          <w:color w:val="auto"/>
          <w:sz w:val="24"/>
          <w:szCs w:val="24"/>
        </w:rPr>
        <w:t>елефоны: 9 34291(6-51-09) и 6-51-23</w:t>
      </w:r>
    </w:p>
    <w:p w:rsidR="00BF58EA" w:rsidRPr="005F7E8C" w:rsidRDefault="00BF58EA" w:rsidP="00BF58EA">
      <w:pPr>
        <w:pStyle w:val="1"/>
        <w:spacing w:after="0"/>
        <w:jc w:val="both"/>
        <w:rPr>
          <w:rFonts w:ascii="PT Sans" w:hAnsi="PT Sans" w:cs="Helvetica"/>
          <w:bCs/>
          <w:color w:val="auto"/>
          <w:sz w:val="24"/>
          <w:szCs w:val="24"/>
        </w:rPr>
      </w:pPr>
      <w:r w:rsidRPr="005F7E8C">
        <w:rPr>
          <w:rFonts w:ascii="PT Sans" w:hAnsi="PT Sans" w:cs="Helvetica" w:hint="eastAsia"/>
          <w:bCs/>
          <w:color w:val="auto"/>
          <w:sz w:val="24"/>
          <w:szCs w:val="24"/>
        </w:rPr>
        <w:t>А</w:t>
      </w:r>
      <w:r w:rsidRPr="005F7E8C">
        <w:rPr>
          <w:rFonts w:ascii="PT Sans" w:hAnsi="PT Sans" w:cs="Helvetica"/>
          <w:bCs/>
          <w:color w:val="auto"/>
          <w:sz w:val="24"/>
          <w:szCs w:val="24"/>
        </w:rPr>
        <w:t xml:space="preserve">дрес электронной почты:  </w:t>
      </w:r>
      <w:hyperlink r:id="rId6" w:history="1">
        <w:r w:rsidRPr="005F7E8C">
          <w:rPr>
            <w:rStyle w:val="a8"/>
            <w:rFonts w:ascii="PT Sans" w:hAnsi="PT Sans" w:cs="Helvetica"/>
            <w:bCs/>
            <w:color w:val="auto"/>
            <w:sz w:val="24"/>
            <w:szCs w:val="24"/>
            <w:lang w:val="en-US"/>
          </w:rPr>
          <w:t>admpal</w:t>
        </w:r>
        <w:r w:rsidRPr="005F7E8C">
          <w:rPr>
            <w:rStyle w:val="a8"/>
            <w:rFonts w:ascii="PT Sans" w:hAnsi="PT Sans" w:cs="Helvetica"/>
            <w:bCs/>
            <w:color w:val="auto"/>
            <w:sz w:val="24"/>
            <w:szCs w:val="24"/>
          </w:rPr>
          <w:t>@</w:t>
        </w:r>
        <w:r w:rsidRPr="005F7E8C">
          <w:rPr>
            <w:rStyle w:val="a8"/>
            <w:rFonts w:ascii="PT Sans" w:hAnsi="PT Sans" w:cs="Helvetica"/>
            <w:bCs/>
            <w:color w:val="auto"/>
            <w:sz w:val="24"/>
            <w:szCs w:val="24"/>
            <w:lang w:val="en-US"/>
          </w:rPr>
          <w:t>bk</w:t>
        </w:r>
        <w:r w:rsidRPr="005F7E8C">
          <w:rPr>
            <w:rStyle w:val="a8"/>
            <w:rFonts w:ascii="PT Sans" w:hAnsi="PT Sans" w:cs="Helvetica"/>
            <w:bCs/>
            <w:color w:val="auto"/>
            <w:sz w:val="24"/>
            <w:szCs w:val="24"/>
          </w:rPr>
          <w:t>.</w:t>
        </w:r>
        <w:r w:rsidRPr="005F7E8C">
          <w:rPr>
            <w:rStyle w:val="a8"/>
            <w:rFonts w:ascii="PT Sans" w:hAnsi="PT Sans" w:cs="Helvetica"/>
            <w:bCs/>
            <w:color w:val="auto"/>
            <w:sz w:val="24"/>
            <w:szCs w:val="24"/>
            <w:lang w:val="en-US"/>
          </w:rPr>
          <w:t>ru</w:t>
        </w:r>
      </w:hyperlink>
      <w:r w:rsidRPr="005F7E8C">
        <w:rPr>
          <w:rFonts w:ascii="PT Sans" w:hAnsi="PT Sans" w:cs="Helvetica"/>
          <w:bCs/>
          <w:color w:val="auto"/>
          <w:sz w:val="24"/>
          <w:szCs w:val="24"/>
        </w:rPr>
        <w:t xml:space="preserve">     </w:t>
      </w:r>
      <w:hyperlink r:id="rId7" w:history="1">
        <w:r w:rsidRPr="005F7E8C">
          <w:rPr>
            <w:rStyle w:val="a8"/>
            <w:color w:val="auto"/>
            <w:sz w:val="24"/>
            <w:szCs w:val="24"/>
            <w:lang w:val="en-US"/>
          </w:rPr>
          <w:t>nadejda</w:t>
        </w:r>
        <w:r w:rsidRPr="005F7E8C">
          <w:rPr>
            <w:rStyle w:val="a8"/>
            <w:color w:val="auto"/>
            <w:sz w:val="24"/>
            <w:szCs w:val="24"/>
          </w:rPr>
          <w:t>.</w:t>
        </w:r>
        <w:r w:rsidRPr="005F7E8C">
          <w:rPr>
            <w:rStyle w:val="a8"/>
            <w:color w:val="auto"/>
            <w:sz w:val="24"/>
            <w:szCs w:val="24"/>
            <w:lang w:val="en-US"/>
          </w:rPr>
          <w:t>hromina</w:t>
        </w:r>
        <w:r w:rsidRPr="005F7E8C">
          <w:rPr>
            <w:rStyle w:val="a8"/>
            <w:color w:val="auto"/>
            <w:sz w:val="24"/>
            <w:szCs w:val="24"/>
          </w:rPr>
          <w:t>@</w:t>
        </w:r>
        <w:r w:rsidRPr="005F7E8C">
          <w:rPr>
            <w:rStyle w:val="a8"/>
            <w:color w:val="auto"/>
            <w:sz w:val="24"/>
            <w:szCs w:val="24"/>
            <w:lang w:val="en-US"/>
          </w:rPr>
          <w:t>yandex</w:t>
        </w:r>
        <w:r w:rsidRPr="005F7E8C">
          <w:rPr>
            <w:rStyle w:val="a8"/>
            <w:color w:val="auto"/>
            <w:sz w:val="24"/>
            <w:szCs w:val="24"/>
          </w:rPr>
          <w:t>.</w:t>
        </w:r>
        <w:r w:rsidRPr="005F7E8C">
          <w:rPr>
            <w:rStyle w:val="a8"/>
            <w:color w:val="auto"/>
            <w:sz w:val="24"/>
            <w:szCs w:val="24"/>
            <w:lang w:val="en-US"/>
          </w:rPr>
          <w:t>ru</w:t>
        </w:r>
      </w:hyperlink>
    </w:p>
    <w:p w:rsidR="00BF58EA" w:rsidRPr="005F7E8C" w:rsidRDefault="00BF58EA" w:rsidP="00BF58EA">
      <w:pPr>
        <w:pStyle w:val="1"/>
        <w:spacing w:after="0"/>
        <w:jc w:val="both"/>
        <w:rPr>
          <w:rFonts w:ascii="PT Sans" w:hAnsi="PT Sans" w:cs="Helvetica"/>
          <w:bCs/>
          <w:color w:val="auto"/>
          <w:sz w:val="24"/>
          <w:szCs w:val="24"/>
        </w:rPr>
      </w:pPr>
      <w:r w:rsidRPr="005F7E8C">
        <w:rPr>
          <w:rFonts w:ascii="PT Sans" w:hAnsi="PT Sans" w:cs="Helvetica" w:hint="eastAsia"/>
          <w:bCs/>
          <w:color w:val="auto"/>
          <w:sz w:val="24"/>
          <w:szCs w:val="24"/>
        </w:rPr>
        <w:t>К</w:t>
      </w:r>
      <w:r w:rsidRPr="005F7E8C">
        <w:rPr>
          <w:rFonts w:ascii="PT Sans" w:hAnsi="PT Sans" w:cs="Helvetica"/>
          <w:bCs/>
          <w:color w:val="auto"/>
          <w:sz w:val="24"/>
          <w:szCs w:val="24"/>
        </w:rPr>
        <w:t>онтактные лица: Хромина  Надежда  Викторовна</w:t>
      </w:r>
    </w:p>
    <w:p w:rsidR="00BF58EA" w:rsidRPr="005F7E8C" w:rsidRDefault="00BF58EA" w:rsidP="00BF58EA">
      <w:pPr>
        <w:widowControl w:val="0"/>
        <w:suppressAutoHyphens/>
        <w:autoSpaceDE w:val="0"/>
        <w:autoSpaceDN w:val="0"/>
        <w:adjustRightInd w:val="0"/>
        <w:ind w:firstLine="709"/>
        <w:jc w:val="both"/>
      </w:pPr>
      <w:r w:rsidRPr="005F7E8C">
        <w:rPr>
          <w:b/>
          <w:bCs/>
        </w:rPr>
        <w:t xml:space="preserve">Порядок организации и проведения конкурса, а также условия участия в конкурсе </w:t>
      </w:r>
      <w:r w:rsidRPr="005F7E8C">
        <w:t>утверждены постановлением Правительства Пермского края от 10.01.2017 № 6-п «Об утверждении Порядка предоставления субсидий из бюджета Пермского края бюджетам муниципальных образований Пермского края на софинансирование проектов инициативного бюджетирования в Пермском крае</w:t>
      </w:r>
      <w:r w:rsidRPr="005F7E8C">
        <w:rPr>
          <w:rFonts w:ascii="Arial" w:hAnsi="Arial" w:cs="Arial"/>
        </w:rPr>
        <w:t xml:space="preserve"> </w:t>
      </w:r>
      <w:r w:rsidRPr="005F7E8C">
        <w:t>и</w:t>
      </w:r>
      <w:r w:rsidRPr="005F7E8C">
        <w:rPr>
          <w:rFonts w:ascii="Arial" w:hAnsi="Arial" w:cs="Arial"/>
        </w:rPr>
        <w:t xml:space="preserve"> </w:t>
      </w:r>
      <w:r w:rsidRPr="005F7E8C">
        <w:t>Порядка проведения конкурсного отбора проектов инициативного бюджетирования краевой комиссией» и постановлением администрацииПальского сельского поселения от 06.02.2017 № 08 «</w:t>
      </w:r>
      <w:r w:rsidRPr="005F7E8C">
        <w:rPr>
          <w:bCs/>
        </w:rPr>
        <w:t xml:space="preserve">Об утверждении Порядка проведения конкурсного отбора проектов инициативного бюджетирования комиссией Пальского сельского поселения» </w:t>
      </w:r>
    </w:p>
    <w:p w:rsidR="00BF58EA" w:rsidRDefault="00BF58EA" w:rsidP="00BF58EA">
      <w:pPr>
        <w:pStyle w:val="1"/>
        <w:spacing w:after="0"/>
        <w:ind w:firstLine="709"/>
        <w:jc w:val="both"/>
        <w:rPr>
          <w:rFonts w:ascii="PT Sans" w:hAnsi="PT Sans" w:cs="Helvetica"/>
          <w:bCs/>
          <w:color w:val="auto"/>
          <w:sz w:val="24"/>
          <w:szCs w:val="24"/>
        </w:rPr>
      </w:pPr>
      <w:r w:rsidRPr="00D23C80">
        <w:rPr>
          <w:rFonts w:ascii="PT Sans" w:hAnsi="PT Sans" w:cs="Helvetica"/>
          <w:b/>
          <w:bCs/>
          <w:color w:val="auto"/>
          <w:sz w:val="24"/>
          <w:szCs w:val="24"/>
        </w:rPr>
        <w:t>Участники конкурса:</w:t>
      </w:r>
      <w:r>
        <w:rPr>
          <w:rFonts w:ascii="PT Sans" w:hAnsi="PT Sans" w:cs="Helvetica"/>
          <w:bCs/>
          <w:color w:val="auto"/>
          <w:sz w:val="24"/>
          <w:szCs w:val="24"/>
        </w:rPr>
        <w:t xml:space="preserve"> жители Пальского сельского поселения..</w:t>
      </w:r>
    </w:p>
    <w:p w:rsidR="00BF58EA" w:rsidRDefault="00BF58EA" w:rsidP="00BF58EA">
      <w:pPr>
        <w:pStyle w:val="1"/>
        <w:spacing w:after="0"/>
        <w:ind w:firstLine="709"/>
        <w:jc w:val="both"/>
        <w:rPr>
          <w:rFonts w:ascii="PT Sans" w:hAnsi="PT Sans" w:cs="Helvetica"/>
          <w:bCs/>
          <w:color w:val="auto"/>
          <w:sz w:val="24"/>
          <w:szCs w:val="24"/>
        </w:rPr>
      </w:pPr>
    </w:p>
    <w:p w:rsidR="00BF58EA" w:rsidRDefault="00BF58EA" w:rsidP="00BF58EA">
      <w:pPr>
        <w:pStyle w:val="1"/>
        <w:spacing w:after="0"/>
        <w:ind w:firstLine="709"/>
        <w:jc w:val="both"/>
        <w:rPr>
          <w:rFonts w:ascii="PT Sans" w:hAnsi="PT Sans" w:cs="Helvetica"/>
          <w:b/>
          <w:bCs/>
          <w:color w:val="auto"/>
          <w:sz w:val="24"/>
          <w:szCs w:val="24"/>
        </w:rPr>
      </w:pPr>
      <w:r w:rsidRPr="00D43BFA">
        <w:rPr>
          <w:rFonts w:ascii="PT Sans" w:hAnsi="PT Sans" w:cs="Helvetica"/>
          <w:b/>
          <w:bCs/>
          <w:color w:val="auto"/>
          <w:sz w:val="24"/>
          <w:szCs w:val="24"/>
        </w:rPr>
        <w:t>Дата начала и окончания срока подачи заявок на участие в конкурсе:</w:t>
      </w:r>
      <w:r>
        <w:rPr>
          <w:rFonts w:ascii="PT Sans" w:hAnsi="PT Sans" w:cs="Helvetica"/>
          <w:b/>
          <w:bCs/>
          <w:color w:val="auto"/>
          <w:sz w:val="24"/>
          <w:szCs w:val="24"/>
        </w:rPr>
        <w:t xml:space="preserve"> </w:t>
      </w:r>
    </w:p>
    <w:p w:rsidR="00BF58EA" w:rsidRDefault="00BF58EA" w:rsidP="00BF58EA">
      <w:pPr>
        <w:pStyle w:val="1"/>
        <w:spacing w:after="0"/>
        <w:rPr>
          <w:rFonts w:ascii="PT Sans" w:hAnsi="PT Sans" w:cs="Helvetica"/>
          <w:bCs/>
          <w:color w:val="auto"/>
          <w:sz w:val="24"/>
          <w:szCs w:val="24"/>
        </w:rPr>
      </w:pPr>
      <w:r>
        <w:rPr>
          <w:rFonts w:ascii="PT Sans" w:hAnsi="PT Sans" w:cs="Helvetica"/>
          <w:bCs/>
          <w:color w:val="auto"/>
          <w:sz w:val="24"/>
          <w:szCs w:val="24"/>
        </w:rPr>
        <w:t xml:space="preserve">дата начала приема заявок - </w:t>
      </w:r>
      <w:r w:rsidRPr="00D43BFA">
        <w:rPr>
          <w:rFonts w:ascii="PT Sans" w:hAnsi="PT Sans" w:cs="Helvetica"/>
          <w:bCs/>
          <w:color w:val="auto"/>
          <w:sz w:val="24"/>
          <w:szCs w:val="24"/>
        </w:rPr>
        <w:t xml:space="preserve"> </w:t>
      </w:r>
      <w:r>
        <w:rPr>
          <w:rFonts w:ascii="PT Sans" w:hAnsi="PT Sans" w:cs="Helvetica"/>
          <w:bCs/>
          <w:color w:val="auto"/>
          <w:sz w:val="24"/>
          <w:szCs w:val="24"/>
        </w:rPr>
        <w:t>0</w:t>
      </w:r>
      <w:r w:rsidR="00010296">
        <w:rPr>
          <w:rFonts w:ascii="PT Sans" w:hAnsi="PT Sans" w:cs="Helvetica"/>
          <w:bCs/>
          <w:color w:val="auto"/>
          <w:sz w:val="24"/>
          <w:szCs w:val="24"/>
        </w:rPr>
        <w:t>7</w:t>
      </w:r>
      <w:r w:rsidRPr="00D43BFA">
        <w:rPr>
          <w:rFonts w:ascii="PT Sans" w:hAnsi="PT Sans" w:cs="Helvetica"/>
          <w:bCs/>
          <w:color w:val="auto"/>
          <w:sz w:val="24"/>
          <w:szCs w:val="24"/>
        </w:rPr>
        <w:t xml:space="preserve"> февраля</w:t>
      </w:r>
      <w:r>
        <w:rPr>
          <w:rFonts w:ascii="PT Sans" w:hAnsi="PT Sans" w:cs="Helvetica"/>
          <w:bCs/>
          <w:color w:val="auto"/>
          <w:sz w:val="24"/>
          <w:szCs w:val="24"/>
        </w:rPr>
        <w:t xml:space="preserve"> 2017 года;</w:t>
      </w:r>
    </w:p>
    <w:p w:rsidR="00BF58EA" w:rsidRDefault="00BF58EA" w:rsidP="00BF58EA">
      <w:pPr>
        <w:pStyle w:val="1"/>
        <w:spacing w:after="0"/>
        <w:rPr>
          <w:rFonts w:ascii="PT Sans" w:hAnsi="PT Sans" w:cs="Helvetica"/>
          <w:color w:val="auto"/>
          <w:sz w:val="24"/>
          <w:szCs w:val="24"/>
        </w:rPr>
      </w:pPr>
      <w:r>
        <w:rPr>
          <w:rFonts w:ascii="PT Sans" w:hAnsi="PT Sans" w:cs="Helvetica"/>
          <w:bCs/>
          <w:color w:val="auto"/>
          <w:sz w:val="24"/>
          <w:szCs w:val="24"/>
        </w:rPr>
        <w:t>дата окончания приема заявок –</w:t>
      </w:r>
      <w:r w:rsidRPr="00D43BFA">
        <w:rPr>
          <w:rFonts w:ascii="PT Sans" w:hAnsi="PT Sans" w:cs="Helvetica"/>
          <w:color w:val="auto"/>
          <w:sz w:val="24"/>
          <w:szCs w:val="24"/>
        </w:rPr>
        <w:t xml:space="preserve"> </w:t>
      </w:r>
      <w:r>
        <w:rPr>
          <w:rFonts w:ascii="PT Sans" w:hAnsi="PT Sans" w:cs="Helvetica"/>
          <w:color w:val="auto"/>
          <w:sz w:val="24"/>
          <w:szCs w:val="24"/>
        </w:rPr>
        <w:t>06  марта 2017 года.</w:t>
      </w:r>
    </w:p>
    <w:p w:rsidR="00BF58EA" w:rsidRDefault="00BF58EA" w:rsidP="00BF58EA">
      <w:pPr>
        <w:pStyle w:val="1"/>
        <w:spacing w:after="0"/>
        <w:ind w:firstLine="709"/>
        <w:rPr>
          <w:rFonts w:ascii="PT Sans" w:hAnsi="PT Sans" w:cs="Helvetica"/>
          <w:color w:val="auto"/>
          <w:sz w:val="24"/>
          <w:szCs w:val="24"/>
        </w:rPr>
      </w:pPr>
    </w:p>
    <w:p w:rsidR="00BF58EA" w:rsidRPr="00BF1D06" w:rsidRDefault="00BF58EA" w:rsidP="00BF58EA">
      <w:pPr>
        <w:pStyle w:val="1"/>
        <w:spacing w:after="0"/>
        <w:ind w:firstLine="709"/>
        <w:rPr>
          <w:rFonts w:ascii="PT Sans" w:hAnsi="PT Sans" w:cs="Helvetica"/>
          <w:b/>
          <w:color w:val="auto"/>
          <w:sz w:val="24"/>
          <w:szCs w:val="24"/>
        </w:rPr>
      </w:pPr>
      <w:r w:rsidRPr="00BF1D06">
        <w:rPr>
          <w:rFonts w:ascii="PT Sans" w:hAnsi="PT Sans" w:cs="Helvetica"/>
          <w:b/>
          <w:color w:val="auto"/>
          <w:sz w:val="24"/>
          <w:szCs w:val="24"/>
        </w:rPr>
        <w:t>Нормативные документы, регламентирующие проведение конкурса:</w:t>
      </w:r>
    </w:p>
    <w:p w:rsidR="00BF58EA" w:rsidRDefault="00BF58EA" w:rsidP="00BF58EA">
      <w:pPr>
        <w:pStyle w:val="1"/>
        <w:spacing w:after="0"/>
        <w:rPr>
          <w:rFonts w:ascii="PT Sans" w:hAnsi="PT Sans" w:cs="Helvetica"/>
          <w:color w:val="auto"/>
          <w:sz w:val="24"/>
          <w:szCs w:val="24"/>
        </w:rPr>
      </w:pPr>
    </w:p>
    <w:p w:rsidR="00BF58EA" w:rsidRPr="00DD5410" w:rsidRDefault="00BF58EA" w:rsidP="00BF58EA">
      <w:pPr>
        <w:widowControl w:val="0"/>
        <w:suppressAutoHyphens/>
        <w:autoSpaceDE w:val="0"/>
        <w:autoSpaceDN w:val="0"/>
        <w:adjustRightInd w:val="0"/>
        <w:ind w:firstLine="709"/>
        <w:jc w:val="both"/>
      </w:pPr>
      <w:r w:rsidRPr="00DD5410">
        <w:t>- Закон Пермского края «О реализации проектов инициативного бюджетирования в Пермском крае», принятый Законодательным Собранием Пермского края от 02.06.2016 №654-ПК;</w:t>
      </w: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ind w:firstLine="709"/>
        <w:jc w:val="both"/>
        <w:rPr>
          <w:color w:val="000000"/>
        </w:rPr>
      </w:pPr>
      <w:r>
        <w:rPr>
          <w:bCs/>
        </w:rPr>
        <w:t xml:space="preserve">- </w:t>
      </w:r>
      <w:r w:rsidRPr="005E1773">
        <w:rPr>
          <w:bCs/>
        </w:rPr>
        <w:t xml:space="preserve"> </w:t>
      </w:r>
      <w:r w:rsidRPr="005E1773">
        <w:rPr>
          <w:color w:val="000000"/>
        </w:rPr>
        <w:t>постановление Правительства Пермского края от 10.01.2017 № 6-п «Об утверждении Порядка предоставления субсидий из бюджета Пермского края бюджетам муниципальных образований Пермского края на софинансирование проектов инициативного бюджетирования в Пермском крае</w:t>
      </w:r>
      <w:r w:rsidRPr="005E1773">
        <w:rPr>
          <w:rFonts w:ascii="Arial" w:hAnsi="Arial" w:cs="Arial"/>
          <w:color w:val="000000"/>
        </w:rPr>
        <w:t xml:space="preserve"> </w:t>
      </w:r>
      <w:r w:rsidRPr="005E1773">
        <w:rPr>
          <w:color w:val="000000"/>
        </w:rPr>
        <w:t>и</w:t>
      </w:r>
      <w:r w:rsidRPr="005E1773">
        <w:rPr>
          <w:rFonts w:ascii="Arial" w:hAnsi="Arial" w:cs="Arial"/>
          <w:color w:val="000000"/>
        </w:rPr>
        <w:t xml:space="preserve"> </w:t>
      </w:r>
      <w:r w:rsidRPr="005E1773">
        <w:rPr>
          <w:color w:val="000000"/>
        </w:rPr>
        <w:t>Порядка проведения конкурсного отбора проектов инициативного бюджетирования краевой комиссией»</w:t>
      </w:r>
      <w:r>
        <w:rPr>
          <w:color w:val="000000"/>
        </w:rPr>
        <w:t>;</w:t>
      </w: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</w:pPr>
      <w:r>
        <w:rPr>
          <w:color w:val="000000"/>
        </w:rPr>
        <w:t xml:space="preserve">          - глава 3  «Вопросы местного значения» Федерального закона от 06.10.2003 №131-ФЗ «Об общих принципах организации местного самоуправления в Российской Федерации».</w:t>
      </w:r>
    </w:p>
    <w:p w:rsidR="00BF58EA" w:rsidRPr="005F7E8C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  <w:r>
        <w:t xml:space="preserve">          - </w:t>
      </w:r>
      <w:r w:rsidRPr="005E1773">
        <w:t>постановление администрации</w:t>
      </w:r>
      <w:r>
        <w:t xml:space="preserve"> Пальского сельского поселения</w:t>
      </w:r>
      <w:r w:rsidRPr="005E1773">
        <w:t xml:space="preserve"> </w:t>
      </w:r>
      <w:r w:rsidRPr="005F7E8C">
        <w:t>от 06.02.2017 №</w:t>
      </w:r>
      <w:r>
        <w:t xml:space="preserve"> </w:t>
      </w:r>
      <w:r w:rsidRPr="005F7E8C">
        <w:t>08 «</w:t>
      </w:r>
      <w:r w:rsidRPr="005F7E8C">
        <w:rPr>
          <w:bCs/>
        </w:rPr>
        <w:t>Об утверждении Порядка проведения конкурсного отбора проектов инициативного бюджетирования комиссией Пальского сельского поселения».</w:t>
      </w: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both"/>
        <w:rPr>
          <w:bCs/>
        </w:rPr>
      </w:pPr>
    </w:p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right"/>
        <w:rPr>
          <w:bCs/>
        </w:rPr>
      </w:pPr>
    </w:p>
    <w:p w:rsidR="00BF58EA" w:rsidRPr="00EB2403" w:rsidRDefault="00BF58EA" w:rsidP="00BF58EA">
      <w:pPr>
        <w:widowControl w:val="0"/>
        <w:suppressAutoHyphens/>
        <w:autoSpaceDE w:val="0"/>
        <w:autoSpaceDN w:val="0"/>
        <w:adjustRightInd w:val="0"/>
        <w:jc w:val="right"/>
        <w:rPr>
          <w:i/>
        </w:rPr>
      </w:pPr>
      <w:r>
        <w:rPr>
          <w:bCs/>
          <w:i/>
        </w:rPr>
        <w:t>Приложение № 1</w:t>
      </w:r>
      <w:r w:rsidRPr="00EB2403">
        <w:rPr>
          <w:bCs/>
          <w:i/>
        </w:rPr>
        <w:t xml:space="preserve"> к извещению</w:t>
      </w:r>
    </w:p>
    <w:p w:rsidR="00BF58EA" w:rsidRPr="00DD5335" w:rsidRDefault="00BF58EA" w:rsidP="00BF58EA">
      <w:pPr>
        <w:pStyle w:val="ConsPlusNormal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0" w:type="dxa"/>
          <w:right w:w="0" w:type="dxa"/>
        </w:tblCellMar>
        <w:tblLook w:val="0000"/>
      </w:tblPr>
      <w:tblGrid>
        <w:gridCol w:w="5102"/>
        <w:gridCol w:w="5102"/>
      </w:tblGrid>
      <w:tr w:rsidR="00BF58EA" w:rsidRPr="00DD5335" w:rsidTr="00C31264">
        <w:tc>
          <w:tcPr>
            <w:tcW w:w="4677" w:type="dxa"/>
            <w:tcBorders>
              <w:top w:val="nil"/>
              <w:left w:val="nil"/>
              <w:bottom w:val="nil"/>
              <w:right w:val="nil"/>
            </w:tcBorders>
          </w:tcPr>
          <w:p w:rsidR="00BF58EA" w:rsidRPr="00DD5335" w:rsidRDefault="00BF58EA" w:rsidP="00C3126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DD5335">
              <w:rPr>
                <w:rFonts w:ascii="Times New Roman" w:hAnsi="Times New Roman" w:cs="Times New Roman"/>
                <w:sz w:val="24"/>
                <w:szCs w:val="24"/>
              </w:rPr>
              <w:t>2 июня 2016 года</w:t>
            </w:r>
          </w:p>
        </w:tc>
        <w:tc>
          <w:tcPr>
            <w:tcW w:w="4677" w:type="dxa"/>
            <w:tcBorders>
              <w:top w:val="nil"/>
              <w:left w:val="nil"/>
              <w:bottom w:val="nil"/>
              <w:right w:val="nil"/>
            </w:tcBorders>
          </w:tcPr>
          <w:p w:rsidR="00BF58EA" w:rsidRPr="00DD5335" w:rsidRDefault="00BF58EA" w:rsidP="00C31264">
            <w:pPr>
              <w:pStyle w:val="ConsPlusNormal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D5335">
              <w:rPr>
                <w:rFonts w:ascii="Times New Roman" w:hAnsi="Times New Roman" w:cs="Times New Roman"/>
                <w:sz w:val="24"/>
                <w:szCs w:val="24"/>
              </w:rPr>
              <w:t>N 654-ПК</w:t>
            </w:r>
          </w:p>
        </w:tc>
      </w:tr>
    </w:tbl>
    <w:p w:rsidR="00BF58EA" w:rsidRPr="00DD5335" w:rsidRDefault="00BF58EA" w:rsidP="00BF58EA">
      <w:pPr>
        <w:pStyle w:val="ConsPlusNormal"/>
        <w:pBdr>
          <w:top w:val="single" w:sz="6" w:space="0" w:color="auto"/>
        </w:pBdr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ПЕРМСКИЙ КРАЙ</w:t>
      </w:r>
    </w:p>
    <w:p w:rsidR="00BF58EA" w:rsidRPr="00DD5335" w:rsidRDefault="00BF58EA" w:rsidP="00BF58EA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ЗАКОН</w:t>
      </w:r>
    </w:p>
    <w:p w:rsidR="00BF58EA" w:rsidRPr="00DD5335" w:rsidRDefault="00BF58EA" w:rsidP="00BF58EA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О РЕАЛИЗАЦИИ ПРОЕКТОВ ИНИЦИАТИВНОГО БЮДЖЕТИРОВАНИЯ</w:t>
      </w:r>
    </w:p>
    <w:p w:rsidR="00BF58EA" w:rsidRPr="00DD5335" w:rsidRDefault="00BF58EA" w:rsidP="00BF58EA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В ПЕРМСКОМ КРАЕ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Принят</w:t>
      </w:r>
    </w:p>
    <w:p w:rsidR="00BF58EA" w:rsidRPr="00DD5335" w:rsidRDefault="00BF58EA" w:rsidP="00BF58E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Законодательным Собранием</w:t>
      </w:r>
    </w:p>
    <w:p w:rsidR="00BF58EA" w:rsidRPr="00DD5335" w:rsidRDefault="00BF58EA" w:rsidP="00BF58E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Пермского края</w:t>
      </w:r>
    </w:p>
    <w:p w:rsidR="00BF58EA" w:rsidRPr="00DD5335" w:rsidRDefault="00BF58EA" w:rsidP="00BF58E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19 мая 2016 года</w:t>
      </w:r>
    </w:p>
    <w:p w:rsidR="00BF58EA" w:rsidRPr="00DD5335" w:rsidRDefault="00BF58EA" w:rsidP="00BF58EA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Список изменяющих документов</w:t>
      </w:r>
    </w:p>
    <w:p w:rsidR="00BF58EA" w:rsidRPr="00DD5335" w:rsidRDefault="00BF58EA" w:rsidP="00BF58EA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 xml:space="preserve">(в ред. </w:t>
      </w:r>
      <w:hyperlink r:id="rId8" w:history="1">
        <w:r w:rsidRPr="00DD5335">
          <w:rPr>
            <w:rFonts w:ascii="Times New Roman" w:hAnsi="Times New Roman" w:cs="Times New Roman"/>
            <w:color w:val="0000FF"/>
            <w:sz w:val="24"/>
            <w:szCs w:val="24"/>
          </w:rPr>
          <w:t>Закона</w:t>
        </w:r>
      </w:hyperlink>
      <w:r w:rsidRPr="00DD5335">
        <w:rPr>
          <w:rFonts w:ascii="Times New Roman" w:hAnsi="Times New Roman" w:cs="Times New Roman"/>
          <w:sz w:val="24"/>
          <w:szCs w:val="24"/>
        </w:rPr>
        <w:t xml:space="preserve"> Пермского края от 08.11.2016 N 15-ПК)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Настоящий Закон направлен на активизацию участия жителей муниципальных образований Пермского края (далее - жители) в осуществлении местного самоуправления и решении вопросов местного значения посредством реализации на территории Пермского края проектов инициативного бюджетирования.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Статья 1. Основные понятия, используемые в настоящем Законе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Для целей настоящего Закона используются следующие основные понятия: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инициативное бюджетирование - форма участия жителей в решении вопросов местного значения посредством определения направлений расходования бюджетных средств;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участники проектов инициативного бюджетирования - жители, индивидуальные предприниматели, юридические лица, общественные организации, осуществляющие свою деятельность на территории муниципального образования;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инициативная группа - группа жителей, самоорганизованная на основе общности интересов с целью решения вопросов местного значения;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проект инициативного бюджетирования - проект, подготовленный инициативной группой и оформленный в соответствии с требованиями настоящего Закона и нормативных правовых актов Правительства Пермского края;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муниципальная конкурсная комиссия инициативного бюджетирования (далее - муниципальная комиссия) - коллегиальный совещательный орган, созданный для проведения конкурсного отбора проектов инициативного бюджетирования на муниципальном уровне;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краевая конкурсная комиссия инициативного бюджетирования (далее - краевая комиссия) - коллегиальный орган, созданный для проведения конкурсного отбора проектов инициативного бюджетирования на краевом уровне.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Статья 2. Цель, задачи и принципы инициативного бюджетирования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1. Целью инициативного бюджетирования является активизация участия жителей в определении приоритетов расходования средств местных бюджетов и поддержка инициатив жителей в решении вопросов местного значения.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2. Задачами инициативного бюджетирования являются: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повышение эффективности бюджетных расходов за счет вовлечения жителей в процессы принятия решений на местном уровне и усиление гражданского контроля за деятельностью органов местного самоуправления в ходе реализации проектов инициативного бюджетирования;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повышение открытости деятельности органов местного самоуправления;</w:t>
      </w: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развитие взаимодействия органов местного самоуправления и населения муниципальных образований Пермского края.</w:t>
      </w: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3. Принципами инициативного бюджетирования являются: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конкурсность отбора проектов инициативного бюджетирования;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равная доступность для всех жителей муниципального образования в выдвижении проектов инициативного бюджетирования для участия в конкурсном отборе;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открытость и гласность процедур проведения конкурсного отбора.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Статья 3. Порядок выбора жителями проектов инициативного бюджетирования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1. Отбор проектов инициативного бюджетирования для рассмотрения муниципальной комиссией, выбор представителей инициативных групп для участия в работе муниципальной комиссии осуществляются на собраниях жителей.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Собрание жителей может выбрать как один, так и несколько проектов инициативного бюджетирования, одного или несколько представителей инициативных групп. По итогам проведения собрания оформляется протокол.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Инициативная группа может собирать подписи в поддержку проекта инициативного бюджетирования.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Форма подписного листа и протокола собрания жителей, а также порядок сбора подписей утверждается Правительством Пермского края.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2. Проекты инициативного бюджетирования, выбранные по итогам собрания жителей, направляются на рассмотрение в муниципальную комиссию.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3. Органы местного самоуправления вправе осуществлять консультационное сопровождение деятельности инициативной группы.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Статья 4. Порядок проведения конкурсного отбора проектов инициативного бюджетирования муниципальной комиссией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1. В состав муниципальной комиссии входят представители представительных и исполнительных органов местного самоуправления (не более 30 процентов от численного состава муниципальной комиссии), инициативных групп, общественных организаций, эксперты. Состав и полномочия муниципальной комиссии утверждаются муниципальным правовым актом.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2. Муниципальная комиссия осуществляет конкурсный отбор проектов инициативного бюджетирования в соответствии с порядком, установленным муниципальным правовым актом с соблюдением требований, предусмотренных настоящим Законом и нормативными правовыми актами Правительства Пермского края.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3. Муниципальная комиссия выполняет следующие основные функции: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рассматривает и оценивает проекты инициативного бюджетирования в соответствии с критериями и методикой оценки проектов, утвержденными постановлением Правительства Пермского края;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принимает решения о результатах конкурсного отбора проектов инициативного бюджетирования на муниципальном уровне;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формирует совместно с администрацией муниципального образования заявки для участия в конкурсном отборе проектов инициативного бюджетирования краевой комиссией.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Статья 5. Порядок проведения конкурсного отбора проектов инициативного бюджетирования краевой комиссией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1. В состав краевой комиссии входят: депутаты Законодательного Собрания Пермского края, представители исполнительных органов государственной власти Пермского края, общественных организаций, эксперты. Состав и полномочия краевой комиссии утверждаются постановлением Правительства Пермского края.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2. Краевая комиссия осуществляет конкурсный отбор проектов инициативного бюджетирования в соответствии с порядком, установленным постановлением Правительства Пермского края с учетом следующих условий:</w:t>
      </w: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имущество (в том числе земельные участки), предназначенное для реализации проекта инициативного бюджетирования, находится и (или) будет оформлено в муниципальную собственность;</w:t>
      </w: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финансирование проекта инициативного бюджетирования не предусмотрено за счет других направлений расходов краевого и (или) местного бюджетов;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участие жителей, индивидуальных предпринимателей, юридических лиц в реализации проектов инициативного бюджетирования в денежной форме.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3. Краевая комиссия выполняет следующие основные функции: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организует и проводит краевой этап конкурсного отбора проектов инициативного бюджетирования;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вносит предложения по максимальному количеству проектов инициативного бюджетирования от одного муниципального образования и общей предельной сумме финансирования проектов инициативного бюджетирования на соответствующий финансовый год;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вносит предложения по совершенствованию нормативных правовых актов инициативного бюджетирования в Пермском крае.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Статья 6. Порядок финансирования проектов инициативного бюджетирования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1. Финансирование проектов инициативного бюджетирования осуществляется за счет средств бюджета Пермского края, местных бюджетов, населения муниципальных образований, индивидуальных предпринимателей и юридических лиц в соответствии с нормативными правовыми актами Российской Федерации и Пермского края.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2. Порядок и объем финансирования проектов инициативного бюджетирования устанавливаются в соответствии с постановлением Правительства Пермского края.</w:t>
      </w:r>
    </w:p>
    <w:p w:rsidR="00BF58EA" w:rsidRPr="00DD5335" w:rsidRDefault="00BF58EA" w:rsidP="00BF58EA">
      <w:pPr>
        <w:pStyle w:val="ConsPlusNormal"/>
        <w:pBdr>
          <w:top w:val="single" w:sz="6" w:space="0" w:color="auto"/>
        </w:pBdr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Положения части 3 статьи 6 до 1 января 2017 года применяются исключительно к правоотношениям, возникающим при составлении и утверждении бюджета Пермского края на 2017 год и на плановый период 2018 и 2019 годов (</w:t>
      </w:r>
      <w:hyperlink w:anchor="P107" w:history="1">
        <w:r w:rsidRPr="00DD5335">
          <w:rPr>
            <w:rFonts w:ascii="Times New Roman" w:hAnsi="Times New Roman" w:cs="Times New Roman"/>
            <w:color w:val="0000FF"/>
            <w:sz w:val="24"/>
            <w:szCs w:val="24"/>
          </w:rPr>
          <w:t>часть 2 статьи 10</w:t>
        </w:r>
      </w:hyperlink>
      <w:r w:rsidRPr="00DD5335">
        <w:rPr>
          <w:rFonts w:ascii="Times New Roman" w:hAnsi="Times New Roman" w:cs="Times New Roman"/>
          <w:sz w:val="24"/>
          <w:szCs w:val="24"/>
        </w:rPr>
        <w:t xml:space="preserve"> данного документа).</w:t>
      </w:r>
    </w:p>
    <w:p w:rsidR="00BF58EA" w:rsidRPr="00DD5335" w:rsidRDefault="00BF58EA" w:rsidP="00BF58EA">
      <w:pPr>
        <w:pStyle w:val="ConsPlusNormal"/>
        <w:pBdr>
          <w:top w:val="single" w:sz="6" w:space="0" w:color="auto"/>
        </w:pBdr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0" w:name="P80"/>
      <w:bookmarkEnd w:id="0"/>
      <w:r w:rsidRPr="00DD5335">
        <w:rPr>
          <w:rFonts w:ascii="Times New Roman" w:hAnsi="Times New Roman" w:cs="Times New Roman"/>
          <w:sz w:val="24"/>
          <w:szCs w:val="24"/>
        </w:rPr>
        <w:t>3. В составе бюджета Пермского края ежегодно предусматривается объем средств для реализации инициативного бюджетирования в Пермском крае в размере не менее 0,1% от объема налоговых и неналоговых доходов, предусмотренных в бюджете Пермского края на очередной финансовый год и плановый период.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 xml:space="preserve">(часть 3 в ред. </w:t>
      </w:r>
      <w:hyperlink r:id="rId9" w:history="1">
        <w:r w:rsidRPr="00DD5335">
          <w:rPr>
            <w:rFonts w:ascii="Times New Roman" w:hAnsi="Times New Roman" w:cs="Times New Roman"/>
            <w:color w:val="0000FF"/>
            <w:sz w:val="24"/>
            <w:szCs w:val="24"/>
          </w:rPr>
          <w:t>Закона</w:t>
        </w:r>
      </w:hyperlink>
      <w:r w:rsidRPr="00DD5335">
        <w:rPr>
          <w:rFonts w:ascii="Times New Roman" w:hAnsi="Times New Roman" w:cs="Times New Roman"/>
          <w:sz w:val="24"/>
          <w:szCs w:val="24"/>
        </w:rPr>
        <w:t xml:space="preserve"> Пермского края от 08.11.2016 N 15-ПК)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4. Максимальное количество проектов инициативного бюджетирования от одного муниципального образования и общая предельная сумма финансирования проектов инициативного бюджетирования устанавливаются ежегодно Правительством Пермского края исходя из общей суммы средств, предусмотренных законом о бюджете Пермского края для финансирования проектов инициативного бюджетирования.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Статья 7. Распределение субсидий на проекты инициативного бюджетирования местным бюджетам из бюджета Пермского края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1. Средства бюджета Пермского края на реализацию проектов инициативного бюджетирования предоставляются в форме субсидий муниципальным образованиям Пермского края с соблюдением положений законодательства Российской Федерации и Пермского края.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2. Средства, предоставленные в виде субсидий, носят целевой характер и не могут б</w:t>
      </w:r>
      <w:r>
        <w:rPr>
          <w:rFonts w:ascii="Times New Roman" w:hAnsi="Times New Roman" w:cs="Times New Roman"/>
          <w:sz w:val="24"/>
          <w:szCs w:val="24"/>
        </w:rPr>
        <w:t>ыть использованы на другие цели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3. Субсидии бюджетам муниципальных образований Пермского края предоставляются на реализацию проектов инициативного бюджетирования, отобранных по результатам конкурсного отбора проектов инициативного бюджетирования на краевом уровне, на основании постановления Правительства Пермского края.</w:t>
      </w: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4. Субсидии на проекты инициативного бюджетирования местным бюджетам из бюджета Пермского края предоставляются в размере не более 90% от стоимости проекта инициативного бюджетирования. Не менее 10% стоимости проекта обеспечивается за счет софинансирования из местного бюджета.</w:t>
      </w: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Для муниципальных образований, не являющихся получателями дотаций из регионального фонда финансовой поддержки муниципальных районов (городских округов) и (или) из регионального фонда финансовой поддержки поселений, субсидии на проекты инициативного бюджетирования предоставляются в размере не более 50% от стоимости проекта инициативного бюджетирования, не менее 50% стоимости проекта обеспечивается за счет софинансирования из местного бюджета.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Статья 8. Контроль за использованием выделенных субсидий на проекты инициативного бюджетирования местным бюджетам из бюджета Пермского края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1. Контроль за использованием выделенных субсидий местным бюджетам из бюджета Пермского края осуществляется в порядке, установленном действующим законодательством.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2. Муниципальные образования Пермского края представляют отчетность об использовании субсидий на реализацию проектов инициативного бюджетирования в порядке, устанавливаемом Правительством Пермского края.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Статья 9. Орган государственной власти по реализации инициативного бюджетирования в Пермском крае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1. Уполномоченный исполнительный орган государственной власти Пермского края по реализации инициативного бюджетирования в Пермском крае (далее - уполномоченный орган) определяется Правительством Пермского края.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2. Для реализации инициативного бюджетирования в Пермском крае уполномоченный орган вправе привлекать на конкурсной основе экспертов и консультантов.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 xml:space="preserve">Сумма расходов на эти цели устанавливается Законом о бюджете Пермского края на очередной финансовый год и плановый период в пределах общего объема средств на реализацию инициативного бюджетирования в Пермском крае, определяемого в соответствии с </w:t>
      </w:r>
      <w:hyperlink w:anchor="P80" w:history="1">
        <w:r w:rsidRPr="00DD5335">
          <w:rPr>
            <w:rFonts w:ascii="Times New Roman" w:hAnsi="Times New Roman" w:cs="Times New Roman"/>
            <w:color w:val="0000FF"/>
            <w:sz w:val="24"/>
            <w:szCs w:val="24"/>
          </w:rPr>
          <w:t>частью 3 статьи 6</w:t>
        </w:r>
      </w:hyperlink>
      <w:r w:rsidRPr="00DD5335">
        <w:rPr>
          <w:rFonts w:ascii="Times New Roman" w:hAnsi="Times New Roman" w:cs="Times New Roman"/>
          <w:sz w:val="24"/>
          <w:szCs w:val="24"/>
        </w:rPr>
        <w:t xml:space="preserve"> настоящего Закона, но не более 6% общего объема указанных средств.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 xml:space="preserve">(часть 2 в ред. </w:t>
      </w:r>
      <w:hyperlink r:id="rId10" w:history="1">
        <w:r w:rsidRPr="00DD5335">
          <w:rPr>
            <w:rFonts w:ascii="Times New Roman" w:hAnsi="Times New Roman" w:cs="Times New Roman"/>
            <w:color w:val="0000FF"/>
            <w:sz w:val="24"/>
            <w:szCs w:val="24"/>
          </w:rPr>
          <w:t>Закона</w:t>
        </w:r>
      </w:hyperlink>
      <w:r w:rsidRPr="00DD5335">
        <w:rPr>
          <w:rFonts w:ascii="Times New Roman" w:hAnsi="Times New Roman" w:cs="Times New Roman"/>
          <w:sz w:val="24"/>
          <w:szCs w:val="24"/>
        </w:rPr>
        <w:t xml:space="preserve"> Пермского края от 08.11.2016 N 15-ПК)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Статья 10. Вступление настоящего Закона в силу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1. Настоящий Закон вступает в силу через десять дней после дня его официального опубликования.</w:t>
      </w:r>
    </w:p>
    <w:p w:rsidR="00BF58EA" w:rsidRPr="00DD5335" w:rsidRDefault="00BF58EA" w:rsidP="00BF58E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" w:name="P107"/>
      <w:bookmarkEnd w:id="1"/>
      <w:r w:rsidRPr="00DD5335">
        <w:rPr>
          <w:rFonts w:ascii="Times New Roman" w:hAnsi="Times New Roman" w:cs="Times New Roman"/>
          <w:sz w:val="24"/>
          <w:szCs w:val="24"/>
        </w:rPr>
        <w:t xml:space="preserve">2. Положения </w:t>
      </w:r>
      <w:hyperlink w:anchor="P80" w:history="1">
        <w:r w:rsidRPr="00DD5335">
          <w:rPr>
            <w:rFonts w:ascii="Times New Roman" w:hAnsi="Times New Roman" w:cs="Times New Roman"/>
            <w:color w:val="0000FF"/>
            <w:sz w:val="24"/>
            <w:szCs w:val="24"/>
          </w:rPr>
          <w:t>части 3 статьи 6</w:t>
        </w:r>
      </w:hyperlink>
      <w:r w:rsidRPr="00DD5335">
        <w:rPr>
          <w:rFonts w:ascii="Times New Roman" w:hAnsi="Times New Roman" w:cs="Times New Roman"/>
          <w:sz w:val="24"/>
          <w:szCs w:val="24"/>
        </w:rPr>
        <w:t xml:space="preserve"> до 1 января 2017 года применяются исключительно к правоотношениям, возникающим при составлении и утверждении бюджета Пермского края на 2017 год и на плановый период 2018 и 2019 годов.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Губернатор</w:t>
      </w:r>
    </w:p>
    <w:p w:rsidR="00BF58EA" w:rsidRPr="00DD5335" w:rsidRDefault="00BF58EA" w:rsidP="00BF58E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Пермского края</w:t>
      </w:r>
    </w:p>
    <w:p w:rsidR="00BF58EA" w:rsidRPr="00DD5335" w:rsidRDefault="00BF58EA" w:rsidP="00BF58E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В.Ф.БАСАРГИН</w:t>
      </w:r>
    </w:p>
    <w:p w:rsidR="00BF58EA" w:rsidRPr="00DD5335" w:rsidRDefault="00BF58EA" w:rsidP="00BF58EA">
      <w:pPr>
        <w:pStyle w:val="ConsPlusNormal"/>
        <w:rPr>
          <w:rFonts w:ascii="Times New Roman" w:hAnsi="Times New Roman" w:cs="Times New Roman"/>
          <w:sz w:val="24"/>
          <w:szCs w:val="24"/>
        </w:rPr>
      </w:pPr>
      <w:r w:rsidRPr="00DD5335">
        <w:rPr>
          <w:rFonts w:ascii="Times New Roman" w:hAnsi="Times New Roman" w:cs="Times New Roman"/>
          <w:sz w:val="24"/>
          <w:szCs w:val="24"/>
        </w:rPr>
        <w:t>02.06.2016 N 654-ПК</w:t>
      </w:r>
    </w:p>
    <w:p w:rsidR="00BF58EA" w:rsidRPr="00DD5335" w:rsidRDefault="00BF58EA" w:rsidP="00BF58EA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F58EA" w:rsidRPr="00DD5335" w:rsidRDefault="00BF58EA" w:rsidP="00BF58EA"/>
    <w:p w:rsidR="00BF58EA" w:rsidRDefault="00BF58EA" w:rsidP="00024F50"/>
    <w:p w:rsidR="00BF58EA" w:rsidRDefault="00BF58EA" w:rsidP="00024F50"/>
    <w:p w:rsidR="00BF58EA" w:rsidRDefault="00BF58EA" w:rsidP="00024F50"/>
    <w:p w:rsidR="00BF58EA" w:rsidRDefault="00BF58EA" w:rsidP="00024F50"/>
    <w:p w:rsidR="00BF58EA" w:rsidRDefault="00BF58EA" w:rsidP="00024F50"/>
    <w:p w:rsidR="00BF58EA" w:rsidRDefault="00BF58EA" w:rsidP="00024F50"/>
    <w:p w:rsidR="00BF58EA" w:rsidRDefault="00BF58EA" w:rsidP="00024F50"/>
    <w:p w:rsidR="00BF58EA" w:rsidRDefault="00BF58EA" w:rsidP="00024F50"/>
    <w:p w:rsidR="00BF58EA" w:rsidRDefault="00BF58EA" w:rsidP="00024F50"/>
    <w:p w:rsidR="00BF58EA" w:rsidRDefault="00BF58EA" w:rsidP="00024F50"/>
    <w:p w:rsidR="00BF58EA" w:rsidRDefault="00BF58EA" w:rsidP="00024F50"/>
    <w:p w:rsidR="00BF58EA" w:rsidRDefault="00BF58EA" w:rsidP="00024F50"/>
    <w:p w:rsidR="00BF58EA" w:rsidRDefault="00BF58EA" w:rsidP="00BF58EA">
      <w:pPr>
        <w:widowControl w:val="0"/>
        <w:suppressAutoHyphens/>
        <w:autoSpaceDE w:val="0"/>
        <w:autoSpaceDN w:val="0"/>
        <w:adjustRightInd w:val="0"/>
        <w:jc w:val="right"/>
        <w:rPr>
          <w:bCs/>
          <w:i/>
        </w:rPr>
      </w:pPr>
    </w:p>
    <w:p w:rsidR="00BF58EA" w:rsidRPr="00EB2403" w:rsidRDefault="00BF58EA" w:rsidP="00BF58EA">
      <w:pPr>
        <w:widowControl w:val="0"/>
        <w:suppressAutoHyphens/>
        <w:autoSpaceDE w:val="0"/>
        <w:autoSpaceDN w:val="0"/>
        <w:adjustRightInd w:val="0"/>
        <w:jc w:val="right"/>
        <w:rPr>
          <w:i/>
        </w:rPr>
      </w:pPr>
      <w:r>
        <w:rPr>
          <w:bCs/>
          <w:i/>
        </w:rPr>
        <w:t xml:space="preserve">Приложение № 2 </w:t>
      </w:r>
      <w:r w:rsidRPr="00EB2403">
        <w:rPr>
          <w:bCs/>
          <w:i/>
        </w:rPr>
        <w:t xml:space="preserve"> к извещению</w:t>
      </w:r>
    </w:p>
    <w:p w:rsidR="00BF58EA" w:rsidRDefault="00BF58EA" w:rsidP="00024F50"/>
    <w:p w:rsidR="00BF58EA" w:rsidRDefault="00BF58EA" w:rsidP="00024F50"/>
    <w:p w:rsidR="00F07CFB" w:rsidRDefault="00F07CFB" w:rsidP="00024F50"/>
    <w:p w:rsidR="00F07CFB" w:rsidRDefault="00F07CFB" w:rsidP="00024F50">
      <w:r>
        <w:rPr>
          <w:noProof/>
        </w:rPr>
        <w:drawing>
          <wp:inline distT="0" distB="0" distL="0" distR="0">
            <wp:extent cx="6479540" cy="9102596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02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>
      <w:r>
        <w:rPr>
          <w:noProof/>
        </w:rPr>
        <w:drawing>
          <wp:inline distT="0" distB="0" distL="0" distR="0">
            <wp:extent cx="6479540" cy="8979345"/>
            <wp:effectExtent l="1905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7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>
      <w:r>
        <w:rPr>
          <w:noProof/>
        </w:rPr>
        <w:lastRenderedPageBreak/>
        <w:drawing>
          <wp:inline distT="0" distB="0" distL="0" distR="0">
            <wp:extent cx="6479540" cy="9441964"/>
            <wp:effectExtent l="19050" t="0" r="0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44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/>
    <w:p w:rsidR="00F07CFB" w:rsidRDefault="00F07CFB" w:rsidP="00024F50"/>
    <w:p w:rsidR="00F07CFB" w:rsidRDefault="00F07CFB" w:rsidP="00024F50">
      <w:r>
        <w:rPr>
          <w:noProof/>
        </w:rPr>
        <w:lastRenderedPageBreak/>
        <w:drawing>
          <wp:inline distT="0" distB="0" distL="0" distR="0">
            <wp:extent cx="6479540" cy="9458780"/>
            <wp:effectExtent l="19050" t="0" r="0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458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>
      <w:r>
        <w:rPr>
          <w:noProof/>
        </w:rPr>
        <w:drawing>
          <wp:inline distT="0" distB="0" distL="0" distR="0">
            <wp:extent cx="6479540" cy="9574705"/>
            <wp:effectExtent l="19050" t="0" r="0" b="0"/>
            <wp:docPr id="1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57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>
      <w:r>
        <w:rPr>
          <w:noProof/>
        </w:rPr>
        <w:lastRenderedPageBreak/>
        <w:drawing>
          <wp:inline distT="0" distB="0" distL="0" distR="0">
            <wp:extent cx="6479540" cy="9385406"/>
            <wp:effectExtent l="19050" t="0" r="0" b="0"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38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>
      <w:r>
        <w:rPr>
          <w:noProof/>
        </w:rPr>
        <w:lastRenderedPageBreak/>
        <w:drawing>
          <wp:inline distT="0" distB="0" distL="0" distR="0">
            <wp:extent cx="6479540" cy="9353968"/>
            <wp:effectExtent l="19050" t="0" r="0" b="0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353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>
      <w:r>
        <w:rPr>
          <w:noProof/>
        </w:rPr>
        <w:drawing>
          <wp:inline distT="0" distB="0" distL="0" distR="0">
            <wp:extent cx="6479540" cy="3541536"/>
            <wp:effectExtent l="19050" t="0" r="0" b="0"/>
            <wp:docPr id="1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54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F07CFB" w:rsidRDefault="00F07CFB" w:rsidP="00024F50"/>
    <w:p w:rsidR="00024F50" w:rsidRDefault="00376156" w:rsidP="00024F50">
      <w:r>
        <w:t xml:space="preserve"> </w:t>
      </w: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  <w:r>
        <w:rPr>
          <w:rFonts w:asciiTheme="majorHAnsi" w:hAnsiTheme="majorHAnsi"/>
          <w:noProof/>
          <w:color w:val="444444"/>
          <w:shd w:val="clear" w:color="auto" w:fill="FFFFFF"/>
        </w:rPr>
        <w:drawing>
          <wp:inline distT="0" distB="0" distL="0" distR="0">
            <wp:extent cx="6479540" cy="9337638"/>
            <wp:effectExtent l="19050" t="0" r="0" b="0"/>
            <wp:docPr id="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337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  <w:r>
        <w:rPr>
          <w:rFonts w:asciiTheme="majorHAnsi" w:hAnsiTheme="majorHAnsi"/>
          <w:noProof/>
          <w:color w:val="444444"/>
          <w:shd w:val="clear" w:color="auto" w:fill="FFFFFF"/>
        </w:rPr>
        <w:drawing>
          <wp:inline distT="0" distB="0" distL="0" distR="0">
            <wp:extent cx="6479540" cy="9519703"/>
            <wp:effectExtent l="1905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519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  <w:r>
        <w:rPr>
          <w:rFonts w:asciiTheme="majorHAnsi" w:hAnsiTheme="majorHAnsi"/>
          <w:noProof/>
          <w:color w:val="444444"/>
          <w:shd w:val="clear" w:color="auto" w:fill="FFFFFF"/>
        </w:rPr>
        <w:lastRenderedPageBreak/>
        <w:drawing>
          <wp:inline distT="0" distB="0" distL="0" distR="0">
            <wp:extent cx="6479540" cy="8511514"/>
            <wp:effectExtent l="19050" t="0" r="0" b="0"/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511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  <w:r>
        <w:rPr>
          <w:rFonts w:asciiTheme="majorHAnsi" w:hAnsiTheme="majorHAnsi"/>
          <w:noProof/>
          <w:color w:val="444444"/>
          <w:shd w:val="clear" w:color="auto" w:fill="FFFFFF"/>
        </w:rPr>
        <w:drawing>
          <wp:inline distT="0" distB="0" distL="0" distR="0">
            <wp:extent cx="6479540" cy="9227901"/>
            <wp:effectExtent l="19050" t="0" r="0" b="0"/>
            <wp:docPr id="1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227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  <w:r>
        <w:rPr>
          <w:rFonts w:asciiTheme="majorHAnsi" w:hAnsiTheme="majorHAnsi"/>
          <w:noProof/>
          <w:color w:val="444444"/>
          <w:shd w:val="clear" w:color="auto" w:fill="FFFFFF"/>
        </w:rPr>
        <w:lastRenderedPageBreak/>
        <w:drawing>
          <wp:inline distT="0" distB="0" distL="0" distR="0">
            <wp:extent cx="6479540" cy="8458914"/>
            <wp:effectExtent l="19050" t="0" r="0" b="0"/>
            <wp:docPr id="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45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  <w:sectPr w:rsidR="00F07CFB" w:rsidSect="00110B64">
          <w:pgSz w:w="11906" w:h="16838"/>
          <w:pgMar w:top="142" w:right="851" w:bottom="284" w:left="851" w:header="709" w:footer="709" w:gutter="0"/>
          <w:cols w:space="709"/>
          <w:docGrid w:linePitch="360"/>
        </w:sectPr>
      </w:pP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  <w:r>
        <w:rPr>
          <w:rFonts w:asciiTheme="majorHAnsi" w:hAnsiTheme="majorHAnsi"/>
          <w:noProof/>
          <w:color w:val="444444"/>
          <w:shd w:val="clear" w:color="auto" w:fill="FFFFFF"/>
        </w:rPr>
        <w:lastRenderedPageBreak/>
        <w:drawing>
          <wp:inline distT="0" distB="0" distL="0" distR="0">
            <wp:extent cx="10313670" cy="6323665"/>
            <wp:effectExtent l="19050" t="0" r="0" b="0"/>
            <wp:docPr id="1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670" cy="632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  <w:r>
        <w:rPr>
          <w:rFonts w:asciiTheme="majorHAnsi" w:hAnsiTheme="majorHAnsi"/>
          <w:noProof/>
          <w:color w:val="444444"/>
          <w:shd w:val="clear" w:color="auto" w:fill="FFFFFF"/>
        </w:rPr>
        <w:lastRenderedPageBreak/>
        <w:drawing>
          <wp:inline distT="0" distB="0" distL="0" distR="0">
            <wp:extent cx="10313670" cy="6359174"/>
            <wp:effectExtent l="19050" t="0" r="0" b="0"/>
            <wp:docPr id="2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670" cy="6359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  <w:r>
        <w:rPr>
          <w:rFonts w:asciiTheme="majorHAnsi" w:hAnsiTheme="majorHAnsi"/>
          <w:noProof/>
          <w:color w:val="444444"/>
          <w:shd w:val="clear" w:color="auto" w:fill="FFFFFF"/>
        </w:rPr>
        <w:lastRenderedPageBreak/>
        <w:drawing>
          <wp:inline distT="0" distB="0" distL="0" distR="0">
            <wp:extent cx="10313670" cy="6193152"/>
            <wp:effectExtent l="19050" t="0" r="0" b="0"/>
            <wp:docPr id="2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670" cy="6193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Default="00F07CFB" w:rsidP="00024F50">
      <w:pPr>
        <w:rPr>
          <w:rFonts w:asciiTheme="majorHAnsi" w:hAnsiTheme="majorHAnsi"/>
          <w:color w:val="444444"/>
          <w:shd w:val="clear" w:color="auto" w:fill="FFFFFF"/>
        </w:rPr>
      </w:pPr>
    </w:p>
    <w:p w:rsidR="00F07CFB" w:rsidRDefault="0056465E" w:rsidP="00024F50">
      <w:pPr>
        <w:rPr>
          <w:rFonts w:asciiTheme="majorHAnsi" w:hAnsiTheme="majorHAnsi"/>
          <w:color w:val="444444"/>
          <w:shd w:val="clear" w:color="auto" w:fill="FFFFFF"/>
        </w:rPr>
      </w:pPr>
      <w:r>
        <w:rPr>
          <w:rFonts w:asciiTheme="majorHAnsi" w:hAnsiTheme="majorHAnsi"/>
          <w:noProof/>
          <w:color w:val="444444"/>
          <w:shd w:val="clear" w:color="auto" w:fill="FFFFFF"/>
        </w:rPr>
        <w:lastRenderedPageBreak/>
        <w:drawing>
          <wp:inline distT="0" distB="0" distL="0" distR="0">
            <wp:extent cx="10313670" cy="6352211"/>
            <wp:effectExtent l="1905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670" cy="6352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CFB" w:rsidRPr="0056465E" w:rsidRDefault="00F07CFB" w:rsidP="00C647D9">
      <w:pPr>
        <w:rPr>
          <w:rFonts w:asciiTheme="majorHAnsi" w:hAnsiTheme="majorHAnsi" w:cs="Helvetica"/>
          <w:color w:val="333333"/>
          <w:sz w:val="21"/>
          <w:szCs w:val="21"/>
          <w:shd w:val="clear" w:color="auto" w:fill="FFFFFF"/>
        </w:rPr>
        <w:sectPr w:rsidR="00F07CFB" w:rsidRPr="0056465E" w:rsidSect="00F07CFB">
          <w:pgSz w:w="16838" w:h="11906" w:orient="landscape"/>
          <w:pgMar w:top="851" w:right="295" w:bottom="851" w:left="301" w:header="709" w:footer="709" w:gutter="0"/>
          <w:cols w:space="709"/>
          <w:docGrid w:linePitch="360"/>
        </w:sect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6479540" cy="8883898"/>
            <wp:effectExtent l="19050" t="0" r="0" b="0"/>
            <wp:docPr id="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883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6479540" cy="9024429"/>
            <wp:effectExtent l="19050" t="0" r="0" b="0"/>
            <wp:docPr id="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024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6479540" cy="8985042"/>
            <wp:effectExtent l="19050" t="0" r="0" b="0"/>
            <wp:docPr id="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6479540" cy="9327079"/>
            <wp:effectExtent l="19050" t="0" r="0" b="0"/>
            <wp:docPr id="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327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6479540" cy="7951347"/>
            <wp:effectExtent l="19050" t="0" r="0" b="0"/>
            <wp:docPr id="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795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6479540" cy="7838058"/>
            <wp:effectExtent l="19050" t="0" r="0" b="0"/>
            <wp:docPr id="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7838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6479540" cy="5781388"/>
            <wp:effectExtent l="19050" t="0" r="0" b="0"/>
            <wp:docPr id="2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5781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  <w:sectPr w:rsidR="0056465E" w:rsidSect="00110B64">
          <w:pgSz w:w="11906" w:h="16838"/>
          <w:pgMar w:top="142" w:right="851" w:bottom="284" w:left="851" w:header="709" w:footer="709" w:gutter="0"/>
          <w:cols w:space="709"/>
          <w:docGrid w:linePitch="360"/>
        </w:sect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10313670" cy="6596173"/>
            <wp:effectExtent l="19050" t="0" r="0" b="0"/>
            <wp:docPr id="3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670" cy="6596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10313670" cy="5808995"/>
            <wp:effectExtent l="19050" t="0" r="0" b="0"/>
            <wp:docPr id="3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670" cy="580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10313670" cy="6432590"/>
            <wp:effectExtent l="19050" t="0" r="0" b="0"/>
            <wp:docPr id="3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670" cy="643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10313670" cy="6319432"/>
            <wp:effectExtent l="19050" t="0" r="0" b="0"/>
            <wp:docPr id="3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670" cy="631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  <w:sectPr w:rsidR="0056465E" w:rsidSect="0056465E">
          <w:pgSz w:w="16838" w:h="11906" w:orient="landscape"/>
          <w:pgMar w:top="851" w:right="295" w:bottom="851" w:left="301" w:header="709" w:footer="709" w:gutter="0"/>
          <w:cols w:space="709"/>
          <w:docGrid w:linePitch="360"/>
        </w:sect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6479540" cy="8804789"/>
            <wp:effectExtent l="19050" t="0" r="0" b="0"/>
            <wp:docPr id="3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804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6479540" cy="9038686"/>
            <wp:effectExtent l="19050" t="0" r="0" b="0"/>
            <wp:docPr id="3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038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6479540" cy="8910103"/>
            <wp:effectExtent l="19050" t="0" r="0" b="0"/>
            <wp:docPr id="3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10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6479540" cy="9041931"/>
            <wp:effectExtent l="19050" t="0" r="0" b="0"/>
            <wp:docPr id="3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04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6479540" cy="8949320"/>
            <wp:effectExtent l="19050" t="0" r="0" b="0"/>
            <wp:docPr id="3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4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6479540" cy="6231437"/>
            <wp:effectExtent l="19050" t="0" r="0" b="0"/>
            <wp:docPr id="3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6231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6479540" cy="7518765"/>
            <wp:effectExtent l="19050" t="0" r="0" b="0"/>
            <wp:docPr id="4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7518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6465E" w:rsidRDefault="0056465E" w:rsidP="00C647D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sectPr w:rsidR="0056465E" w:rsidSect="00110B64">
      <w:pgSz w:w="11906" w:h="16838"/>
      <w:pgMar w:top="142" w:right="851" w:bottom="284" w:left="851" w:header="709" w:footer="709" w:gutter="0"/>
      <w:cols w:space="709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6AC2719"/>
    <w:multiLevelType w:val="hybridMultilevel"/>
    <w:tmpl w:val="54E077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B60417"/>
    <w:rsid w:val="00002B3D"/>
    <w:rsid w:val="0001012B"/>
    <w:rsid w:val="00010296"/>
    <w:rsid w:val="00010D6C"/>
    <w:rsid w:val="00010E30"/>
    <w:rsid w:val="00011670"/>
    <w:rsid w:val="00013193"/>
    <w:rsid w:val="0001556A"/>
    <w:rsid w:val="00017B09"/>
    <w:rsid w:val="00024F50"/>
    <w:rsid w:val="00025BF5"/>
    <w:rsid w:val="00031D8D"/>
    <w:rsid w:val="00033109"/>
    <w:rsid w:val="000333CC"/>
    <w:rsid w:val="00034812"/>
    <w:rsid w:val="000362F0"/>
    <w:rsid w:val="0003732A"/>
    <w:rsid w:val="00041844"/>
    <w:rsid w:val="00044BD3"/>
    <w:rsid w:val="00052CE0"/>
    <w:rsid w:val="00053CEF"/>
    <w:rsid w:val="00056C0B"/>
    <w:rsid w:val="000609E4"/>
    <w:rsid w:val="000627C9"/>
    <w:rsid w:val="0006339F"/>
    <w:rsid w:val="000712F1"/>
    <w:rsid w:val="00073418"/>
    <w:rsid w:val="00073DA0"/>
    <w:rsid w:val="0007714E"/>
    <w:rsid w:val="0008397B"/>
    <w:rsid w:val="00087F3F"/>
    <w:rsid w:val="0009313C"/>
    <w:rsid w:val="00095C66"/>
    <w:rsid w:val="000A5788"/>
    <w:rsid w:val="000B3FC2"/>
    <w:rsid w:val="000B7FEF"/>
    <w:rsid w:val="000C0647"/>
    <w:rsid w:val="000C088B"/>
    <w:rsid w:val="000C1BFE"/>
    <w:rsid w:val="000C54D8"/>
    <w:rsid w:val="000C6028"/>
    <w:rsid w:val="000F09CA"/>
    <w:rsid w:val="000F7F22"/>
    <w:rsid w:val="00101FD1"/>
    <w:rsid w:val="00107F5D"/>
    <w:rsid w:val="0011095C"/>
    <w:rsid w:val="00110B64"/>
    <w:rsid w:val="00111778"/>
    <w:rsid w:val="00113296"/>
    <w:rsid w:val="0011421F"/>
    <w:rsid w:val="00116863"/>
    <w:rsid w:val="00116F12"/>
    <w:rsid w:val="00122109"/>
    <w:rsid w:val="00124139"/>
    <w:rsid w:val="0013139C"/>
    <w:rsid w:val="00137BE5"/>
    <w:rsid w:val="001425BE"/>
    <w:rsid w:val="001427A5"/>
    <w:rsid w:val="0014296A"/>
    <w:rsid w:val="0014467A"/>
    <w:rsid w:val="00153187"/>
    <w:rsid w:val="00155A42"/>
    <w:rsid w:val="00163AD3"/>
    <w:rsid w:val="00166DA2"/>
    <w:rsid w:val="00174D96"/>
    <w:rsid w:val="0018533D"/>
    <w:rsid w:val="00191BE6"/>
    <w:rsid w:val="001925F3"/>
    <w:rsid w:val="0019772B"/>
    <w:rsid w:val="001A7B51"/>
    <w:rsid w:val="001B5361"/>
    <w:rsid w:val="001B56B0"/>
    <w:rsid w:val="001B7965"/>
    <w:rsid w:val="001C2810"/>
    <w:rsid w:val="001C4F56"/>
    <w:rsid w:val="001C5C20"/>
    <w:rsid w:val="001C67D2"/>
    <w:rsid w:val="001D3C81"/>
    <w:rsid w:val="001D3ECB"/>
    <w:rsid w:val="001D41C6"/>
    <w:rsid w:val="001D535F"/>
    <w:rsid w:val="001D57A3"/>
    <w:rsid w:val="001E129A"/>
    <w:rsid w:val="001E1DE1"/>
    <w:rsid w:val="001E1FEE"/>
    <w:rsid w:val="001E31D2"/>
    <w:rsid w:val="001E3761"/>
    <w:rsid w:val="001E43A7"/>
    <w:rsid w:val="001E50E3"/>
    <w:rsid w:val="001E51D6"/>
    <w:rsid w:val="001F1DD6"/>
    <w:rsid w:val="001F46B4"/>
    <w:rsid w:val="001F4743"/>
    <w:rsid w:val="001F6793"/>
    <w:rsid w:val="00200F5D"/>
    <w:rsid w:val="00201A5E"/>
    <w:rsid w:val="002035C0"/>
    <w:rsid w:val="00204173"/>
    <w:rsid w:val="002068F8"/>
    <w:rsid w:val="00211AA6"/>
    <w:rsid w:val="00212463"/>
    <w:rsid w:val="00213DF4"/>
    <w:rsid w:val="002166BB"/>
    <w:rsid w:val="002259B7"/>
    <w:rsid w:val="00226A4A"/>
    <w:rsid w:val="00230F77"/>
    <w:rsid w:val="0023231B"/>
    <w:rsid w:val="00243575"/>
    <w:rsid w:val="002527D8"/>
    <w:rsid w:val="00260EDB"/>
    <w:rsid w:val="00260F43"/>
    <w:rsid w:val="002620D2"/>
    <w:rsid w:val="00262E48"/>
    <w:rsid w:val="0026438F"/>
    <w:rsid w:val="00264F39"/>
    <w:rsid w:val="0026540B"/>
    <w:rsid w:val="002654B4"/>
    <w:rsid w:val="00267350"/>
    <w:rsid w:val="00283BDD"/>
    <w:rsid w:val="00285CB9"/>
    <w:rsid w:val="00292BF6"/>
    <w:rsid w:val="00293CF8"/>
    <w:rsid w:val="00293EDE"/>
    <w:rsid w:val="00294AA2"/>
    <w:rsid w:val="00295928"/>
    <w:rsid w:val="00296DAF"/>
    <w:rsid w:val="002A0A52"/>
    <w:rsid w:val="002A778E"/>
    <w:rsid w:val="002B0DB3"/>
    <w:rsid w:val="002B104B"/>
    <w:rsid w:val="002B1343"/>
    <w:rsid w:val="002B19C6"/>
    <w:rsid w:val="002B21E0"/>
    <w:rsid w:val="002B4231"/>
    <w:rsid w:val="002C374D"/>
    <w:rsid w:val="002C5F20"/>
    <w:rsid w:val="002C6EEE"/>
    <w:rsid w:val="002C7841"/>
    <w:rsid w:val="002D1C15"/>
    <w:rsid w:val="002D1E09"/>
    <w:rsid w:val="002E5322"/>
    <w:rsid w:val="002E5B4E"/>
    <w:rsid w:val="002F0C42"/>
    <w:rsid w:val="002F1B6E"/>
    <w:rsid w:val="002F268E"/>
    <w:rsid w:val="002F4666"/>
    <w:rsid w:val="002F55DA"/>
    <w:rsid w:val="00301775"/>
    <w:rsid w:val="00310CA0"/>
    <w:rsid w:val="003113C6"/>
    <w:rsid w:val="00311E6C"/>
    <w:rsid w:val="00315341"/>
    <w:rsid w:val="00315833"/>
    <w:rsid w:val="00316331"/>
    <w:rsid w:val="003174E7"/>
    <w:rsid w:val="00334872"/>
    <w:rsid w:val="0034197F"/>
    <w:rsid w:val="00342E31"/>
    <w:rsid w:val="00344D52"/>
    <w:rsid w:val="003454E0"/>
    <w:rsid w:val="00346364"/>
    <w:rsid w:val="00351047"/>
    <w:rsid w:val="003534DE"/>
    <w:rsid w:val="00354766"/>
    <w:rsid w:val="00354A94"/>
    <w:rsid w:val="00357836"/>
    <w:rsid w:val="00363381"/>
    <w:rsid w:val="00363771"/>
    <w:rsid w:val="0036615A"/>
    <w:rsid w:val="003664A1"/>
    <w:rsid w:val="00374F81"/>
    <w:rsid w:val="00376156"/>
    <w:rsid w:val="0037758A"/>
    <w:rsid w:val="003861C0"/>
    <w:rsid w:val="00386297"/>
    <w:rsid w:val="00391A6F"/>
    <w:rsid w:val="00393960"/>
    <w:rsid w:val="003A03CD"/>
    <w:rsid w:val="003A0488"/>
    <w:rsid w:val="003A0835"/>
    <w:rsid w:val="003A33F4"/>
    <w:rsid w:val="003A458A"/>
    <w:rsid w:val="003A6396"/>
    <w:rsid w:val="003A76CB"/>
    <w:rsid w:val="003B07CA"/>
    <w:rsid w:val="003B127A"/>
    <w:rsid w:val="003B4281"/>
    <w:rsid w:val="003C20FE"/>
    <w:rsid w:val="003C6DA3"/>
    <w:rsid w:val="003D1057"/>
    <w:rsid w:val="003D3773"/>
    <w:rsid w:val="003D4579"/>
    <w:rsid w:val="003D76BD"/>
    <w:rsid w:val="003E14A9"/>
    <w:rsid w:val="003F1BE0"/>
    <w:rsid w:val="003F2787"/>
    <w:rsid w:val="003F33D8"/>
    <w:rsid w:val="003F3C83"/>
    <w:rsid w:val="003F3D6E"/>
    <w:rsid w:val="003F5090"/>
    <w:rsid w:val="00410D0E"/>
    <w:rsid w:val="0041112F"/>
    <w:rsid w:val="00416877"/>
    <w:rsid w:val="00426939"/>
    <w:rsid w:val="00426C46"/>
    <w:rsid w:val="0042739C"/>
    <w:rsid w:val="00434A7D"/>
    <w:rsid w:val="00435A95"/>
    <w:rsid w:val="00435EF6"/>
    <w:rsid w:val="00436185"/>
    <w:rsid w:val="004362C0"/>
    <w:rsid w:val="00436BE7"/>
    <w:rsid w:val="00440F59"/>
    <w:rsid w:val="00441379"/>
    <w:rsid w:val="004418F4"/>
    <w:rsid w:val="00445785"/>
    <w:rsid w:val="00451605"/>
    <w:rsid w:val="004548EC"/>
    <w:rsid w:val="00455E9A"/>
    <w:rsid w:val="00461B7B"/>
    <w:rsid w:val="00461F17"/>
    <w:rsid w:val="00466A32"/>
    <w:rsid w:val="00466FEF"/>
    <w:rsid w:val="00467481"/>
    <w:rsid w:val="00467C8D"/>
    <w:rsid w:val="00472620"/>
    <w:rsid w:val="0047618F"/>
    <w:rsid w:val="00484C09"/>
    <w:rsid w:val="00485A45"/>
    <w:rsid w:val="004B1B5A"/>
    <w:rsid w:val="004B2556"/>
    <w:rsid w:val="004B341D"/>
    <w:rsid w:val="004B4AD0"/>
    <w:rsid w:val="004B5380"/>
    <w:rsid w:val="004C2174"/>
    <w:rsid w:val="004D46B0"/>
    <w:rsid w:val="004D5915"/>
    <w:rsid w:val="004D6440"/>
    <w:rsid w:val="004E3190"/>
    <w:rsid w:val="004E5DC3"/>
    <w:rsid w:val="004F578F"/>
    <w:rsid w:val="004F7E94"/>
    <w:rsid w:val="0051200F"/>
    <w:rsid w:val="00512BAA"/>
    <w:rsid w:val="0051452A"/>
    <w:rsid w:val="00517E71"/>
    <w:rsid w:val="00522D8A"/>
    <w:rsid w:val="005232D7"/>
    <w:rsid w:val="0052492E"/>
    <w:rsid w:val="00524EC2"/>
    <w:rsid w:val="00525BE6"/>
    <w:rsid w:val="005367C2"/>
    <w:rsid w:val="005371D4"/>
    <w:rsid w:val="00543861"/>
    <w:rsid w:val="005440D2"/>
    <w:rsid w:val="00546650"/>
    <w:rsid w:val="00547014"/>
    <w:rsid w:val="0055138D"/>
    <w:rsid w:val="00551FC1"/>
    <w:rsid w:val="0055464F"/>
    <w:rsid w:val="00554722"/>
    <w:rsid w:val="00560360"/>
    <w:rsid w:val="0056465E"/>
    <w:rsid w:val="00571A7D"/>
    <w:rsid w:val="00571D87"/>
    <w:rsid w:val="00575A4C"/>
    <w:rsid w:val="00581777"/>
    <w:rsid w:val="00581DE6"/>
    <w:rsid w:val="00595C6F"/>
    <w:rsid w:val="00597B2F"/>
    <w:rsid w:val="00597FDE"/>
    <w:rsid w:val="005A0B4D"/>
    <w:rsid w:val="005A1ABF"/>
    <w:rsid w:val="005A3BEE"/>
    <w:rsid w:val="005A4A62"/>
    <w:rsid w:val="005B178E"/>
    <w:rsid w:val="005B1FCC"/>
    <w:rsid w:val="005B3F71"/>
    <w:rsid w:val="005C4944"/>
    <w:rsid w:val="005D50D2"/>
    <w:rsid w:val="005E0041"/>
    <w:rsid w:val="005E38EB"/>
    <w:rsid w:val="005E6B5C"/>
    <w:rsid w:val="005F4144"/>
    <w:rsid w:val="005F4258"/>
    <w:rsid w:val="005F7454"/>
    <w:rsid w:val="00612E7D"/>
    <w:rsid w:val="006135DD"/>
    <w:rsid w:val="00613CB7"/>
    <w:rsid w:val="006142EB"/>
    <w:rsid w:val="00621D9A"/>
    <w:rsid w:val="006243E3"/>
    <w:rsid w:val="00624AF3"/>
    <w:rsid w:val="0063126C"/>
    <w:rsid w:val="006327D4"/>
    <w:rsid w:val="00636F99"/>
    <w:rsid w:val="00640B18"/>
    <w:rsid w:val="006515AE"/>
    <w:rsid w:val="0065348F"/>
    <w:rsid w:val="006610A2"/>
    <w:rsid w:val="0066372C"/>
    <w:rsid w:val="00666C97"/>
    <w:rsid w:val="00667911"/>
    <w:rsid w:val="0067032F"/>
    <w:rsid w:val="00670F6D"/>
    <w:rsid w:val="0067497C"/>
    <w:rsid w:val="00685ECD"/>
    <w:rsid w:val="00687450"/>
    <w:rsid w:val="006876DC"/>
    <w:rsid w:val="006A1FCA"/>
    <w:rsid w:val="006A1FD7"/>
    <w:rsid w:val="006A7764"/>
    <w:rsid w:val="006A7ADE"/>
    <w:rsid w:val="006B2CAD"/>
    <w:rsid w:val="006B7D15"/>
    <w:rsid w:val="006C1308"/>
    <w:rsid w:val="006C30CE"/>
    <w:rsid w:val="006C752D"/>
    <w:rsid w:val="006D5CAF"/>
    <w:rsid w:val="006D785A"/>
    <w:rsid w:val="006E0492"/>
    <w:rsid w:val="006E09BC"/>
    <w:rsid w:val="006E373F"/>
    <w:rsid w:val="006F5D09"/>
    <w:rsid w:val="00701168"/>
    <w:rsid w:val="0070755A"/>
    <w:rsid w:val="007127F9"/>
    <w:rsid w:val="00714E3A"/>
    <w:rsid w:val="00720037"/>
    <w:rsid w:val="007260BA"/>
    <w:rsid w:val="00735403"/>
    <w:rsid w:val="0074170A"/>
    <w:rsid w:val="0074227C"/>
    <w:rsid w:val="007428BD"/>
    <w:rsid w:val="0075198A"/>
    <w:rsid w:val="00760CF2"/>
    <w:rsid w:val="007615FB"/>
    <w:rsid w:val="00762FAA"/>
    <w:rsid w:val="00764BE4"/>
    <w:rsid w:val="0076608F"/>
    <w:rsid w:val="0077110C"/>
    <w:rsid w:val="00773C6B"/>
    <w:rsid w:val="00773F13"/>
    <w:rsid w:val="00777887"/>
    <w:rsid w:val="0078439D"/>
    <w:rsid w:val="007878FB"/>
    <w:rsid w:val="00790F3A"/>
    <w:rsid w:val="00792194"/>
    <w:rsid w:val="007951E1"/>
    <w:rsid w:val="00797D6E"/>
    <w:rsid w:val="007A0651"/>
    <w:rsid w:val="007A06D0"/>
    <w:rsid w:val="007B0BFA"/>
    <w:rsid w:val="007B2B1F"/>
    <w:rsid w:val="007B2F4A"/>
    <w:rsid w:val="007B6877"/>
    <w:rsid w:val="007B7FFB"/>
    <w:rsid w:val="007C247D"/>
    <w:rsid w:val="007C4148"/>
    <w:rsid w:val="007D16CE"/>
    <w:rsid w:val="007D1897"/>
    <w:rsid w:val="007E4B99"/>
    <w:rsid w:val="007E5471"/>
    <w:rsid w:val="007F0F97"/>
    <w:rsid w:val="007F4869"/>
    <w:rsid w:val="007F5BE1"/>
    <w:rsid w:val="00802B2B"/>
    <w:rsid w:val="008065B9"/>
    <w:rsid w:val="00806B31"/>
    <w:rsid w:val="00806D43"/>
    <w:rsid w:val="00812835"/>
    <w:rsid w:val="00815102"/>
    <w:rsid w:val="00821F00"/>
    <w:rsid w:val="008221CB"/>
    <w:rsid w:val="00825029"/>
    <w:rsid w:val="008251B2"/>
    <w:rsid w:val="008267DC"/>
    <w:rsid w:val="00830E8A"/>
    <w:rsid w:val="008313B9"/>
    <w:rsid w:val="008342D5"/>
    <w:rsid w:val="00834CDA"/>
    <w:rsid w:val="00835E92"/>
    <w:rsid w:val="00841A81"/>
    <w:rsid w:val="0084605E"/>
    <w:rsid w:val="00850191"/>
    <w:rsid w:val="00850BC2"/>
    <w:rsid w:val="008542FF"/>
    <w:rsid w:val="00854FD5"/>
    <w:rsid w:val="00860D25"/>
    <w:rsid w:val="00860F6E"/>
    <w:rsid w:val="00864111"/>
    <w:rsid w:val="008756DE"/>
    <w:rsid w:val="0087718F"/>
    <w:rsid w:val="008826FF"/>
    <w:rsid w:val="00884F47"/>
    <w:rsid w:val="00890858"/>
    <w:rsid w:val="00892070"/>
    <w:rsid w:val="008A15CE"/>
    <w:rsid w:val="008A39DD"/>
    <w:rsid w:val="008A5E80"/>
    <w:rsid w:val="008B0FB1"/>
    <w:rsid w:val="008C07BE"/>
    <w:rsid w:val="008C0BA0"/>
    <w:rsid w:val="008C3B16"/>
    <w:rsid w:val="008C513B"/>
    <w:rsid w:val="008C6543"/>
    <w:rsid w:val="008D0626"/>
    <w:rsid w:val="008D0F67"/>
    <w:rsid w:val="008D2A37"/>
    <w:rsid w:val="008D2A98"/>
    <w:rsid w:val="008D4D96"/>
    <w:rsid w:val="008D7868"/>
    <w:rsid w:val="008E0E3A"/>
    <w:rsid w:val="008E22CB"/>
    <w:rsid w:val="008E3F14"/>
    <w:rsid w:val="008E5895"/>
    <w:rsid w:val="008E6053"/>
    <w:rsid w:val="008E611D"/>
    <w:rsid w:val="008E7146"/>
    <w:rsid w:val="008F573A"/>
    <w:rsid w:val="008F6E76"/>
    <w:rsid w:val="00904396"/>
    <w:rsid w:val="00911C73"/>
    <w:rsid w:val="00920287"/>
    <w:rsid w:val="00921372"/>
    <w:rsid w:val="00921963"/>
    <w:rsid w:val="00923E72"/>
    <w:rsid w:val="00925D5E"/>
    <w:rsid w:val="0093255F"/>
    <w:rsid w:val="009368CF"/>
    <w:rsid w:val="00942E89"/>
    <w:rsid w:val="00943CDA"/>
    <w:rsid w:val="00947AE6"/>
    <w:rsid w:val="00950195"/>
    <w:rsid w:val="00950DB7"/>
    <w:rsid w:val="00951CD8"/>
    <w:rsid w:val="00953296"/>
    <w:rsid w:val="00954990"/>
    <w:rsid w:val="00955D65"/>
    <w:rsid w:val="0095680C"/>
    <w:rsid w:val="00960873"/>
    <w:rsid w:val="00961C65"/>
    <w:rsid w:val="0096275F"/>
    <w:rsid w:val="00965A44"/>
    <w:rsid w:val="00971631"/>
    <w:rsid w:val="00972A93"/>
    <w:rsid w:val="009735EB"/>
    <w:rsid w:val="00974BCC"/>
    <w:rsid w:val="00981DA9"/>
    <w:rsid w:val="009820D3"/>
    <w:rsid w:val="009842A8"/>
    <w:rsid w:val="009847EC"/>
    <w:rsid w:val="00985F48"/>
    <w:rsid w:val="00986906"/>
    <w:rsid w:val="0099753A"/>
    <w:rsid w:val="009A0418"/>
    <w:rsid w:val="009A2643"/>
    <w:rsid w:val="009A2850"/>
    <w:rsid w:val="009A68B3"/>
    <w:rsid w:val="009A6B1A"/>
    <w:rsid w:val="009B2044"/>
    <w:rsid w:val="009B328A"/>
    <w:rsid w:val="009B4E7D"/>
    <w:rsid w:val="009C09F1"/>
    <w:rsid w:val="009C3783"/>
    <w:rsid w:val="009C469A"/>
    <w:rsid w:val="009E17A0"/>
    <w:rsid w:val="009E26F4"/>
    <w:rsid w:val="009E3A2C"/>
    <w:rsid w:val="009E4297"/>
    <w:rsid w:val="009E6C57"/>
    <w:rsid w:val="009F3453"/>
    <w:rsid w:val="009F4F7C"/>
    <w:rsid w:val="00A0092E"/>
    <w:rsid w:val="00A01582"/>
    <w:rsid w:val="00A0169D"/>
    <w:rsid w:val="00A03629"/>
    <w:rsid w:val="00A0753C"/>
    <w:rsid w:val="00A106CF"/>
    <w:rsid w:val="00A12D3D"/>
    <w:rsid w:val="00A13EB9"/>
    <w:rsid w:val="00A16AF6"/>
    <w:rsid w:val="00A201D9"/>
    <w:rsid w:val="00A259C4"/>
    <w:rsid w:val="00A27C29"/>
    <w:rsid w:val="00A432D3"/>
    <w:rsid w:val="00A4346E"/>
    <w:rsid w:val="00A43499"/>
    <w:rsid w:val="00A530C5"/>
    <w:rsid w:val="00A542DB"/>
    <w:rsid w:val="00A5627E"/>
    <w:rsid w:val="00A570F4"/>
    <w:rsid w:val="00A63EB8"/>
    <w:rsid w:val="00A650EB"/>
    <w:rsid w:val="00A660AC"/>
    <w:rsid w:val="00A9052F"/>
    <w:rsid w:val="00A93903"/>
    <w:rsid w:val="00AA1EF2"/>
    <w:rsid w:val="00AA62BF"/>
    <w:rsid w:val="00AB38B6"/>
    <w:rsid w:val="00AB739A"/>
    <w:rsid w:val="00AB7CF8"/>
    <w:rsid w:val="00AC6C87"/>
    <w:rsid w:val="00AD0863"/>
    <w:rsid w:val="00AD1C21"/>
    <w:rsid w:val="00AD64AE"/>
    <w:rsid w:val="00AE0673"/>
    <w:rsid w:val="00AE3191"/>
    <w:rsid w:val="00AE3A3E"/>
    <w:rsid w:val="00AE6F0E"/>
    <w:rsid w:val="00AF543D"/>
    <w:rsid w:val="00AF74D6"/>
    <w:rsid w:val="00B030AE"/>
    <w:rsid w:val="00B0332E"/>
    <w:rsid w:val="00B0458A"/>
    <w:rsid w:val="00B04A17"/>
    <w:rsid w:val="00B0658C"/>
    <w:rsid w:val="00B07BB8"/>
    <w:rsid w:val="00B16324"/>
    <w:rsid w:val="00B16C5E"/>
    <w:rsid w:val="00B16F7D"/>
    <w:rsid w:val="00B21AC7"/>
    <w:rsid w:val="00B22808"/>
    <w:rsid w:val="00B24249"/>
    <w:rsid w:val="00B268D6"/>
    <w:rsid w:val="00B27839"/>
    <w:rsid w:val="00B2794C"/>
    <w:rsid w:val="00B30923"/>
    <w:rsid w:val="00B31732"/>
    <w:rsid w:val="00B35368"/>
    <w:rsid w:val="00B35A4D"/>
    <w:rsid w:val="00B36AF8"/>
    <w:rsid w:val="00B4096D"/>
    <w:rsid w:val="00B516A2"/>
    <w:rsid w:val="00B51CA4"/>
    <w:rsid w:val="00B53506"/>
    <w:rsid w:val="00B53683"/>
    <w:rsid w:val="00B60417"/>
    <w:rsid w:val="00B61BB3"/>
    <w:rsid w:val="00B63370"/>
    <w:rsid w:val="00B658BC"/>
    <w:rsid w:val="00B67A05"/>
    <w:rsid w:val="00B710DA"/>
    <w:rsid w:val="00B71466"/>
    <w:rsid w:val="00B71722"/>
    <w:rsid w:val="00B76125"/>
    <w:rsid w:val="00B7658D"/>
    <w:rsid w:val="00B7710C"/>
    <w:rsid w:val="00B805AC"/>
    <w:rsid w:val="00B80E89"/>
    <w:rsid w:val="00B82ABD"/>
    <w:rsid w:val="00B82B92"/>
    <w:rsid w:val="00B92B5D"/>
    <w:rsid w:val="00B97CF1"/>
    <w:rsid w:val="00B97F99"/>
    <w:rsid w:val="00BA0797"/>
    <w:rsid w:val="00BA4F9A"/>
    <w:rsid w:val="00BA7781"/>
    <w:rsid w:val="00BA7C87"/>
    <w:rsid w:val="00BA7D9F"/>
    <w:rsid w:val="00BB1936"/>
    <w:rsid w:val="00BB2DDB"/>
    <w:rsid w:val="00BB5102"/>
    <w:rsid w:val="00BD0CFB"/>
    <w:rsid w:val="00BD2BCC"/>
    <w:rsid w:val="00BD2C54"/>
    <w:rsid w:val="00BD2FA1"/>
    <w:rsid w:val="00BD4643"/>
    <w:rsid w:val="00BE04B9"/>
    <w:rsid w:val="00BE701D"/>
    <w:rsid w:val="00BF3E33"/>
    <w:rsid w:val="00BF4416"/>
    <w:rsid w:val="00BF58EA"/>
    <w:rsid w:val="00BF69A6"/>
    <w:rsid w:val="00C05B3C"/>
    <w:rsid w:val="00C0634A"/>
    <w:rsid w:val="00C071B4"/>
    <w:rsid w:val="00C106C5"/>
    <w:rsid w:val="00C223A0"/>
    <w:rsid w:val="00C23AEC"/>
    <w:rsid w:val="00C40CAC"/>
    <w:rsid w:val="00C42B17"/>
    <w:rsid w:val="00C449D2"/>
    <w:rsid w:val="00C4516D"/>
    <w:rsid w:val="00C4558D"/>
    <w:rsid w:val="00C460B2"/>
    <w:rsid w:val="00C531E4"/>
    <w:rsid w:val="00C54D4D"/>
    <w:rsid w:val="00C56ADF"/>
    <w:rsid w:val="00C575E5"/>
    <w:rsid w:val="00C5766C"/>
    <w:rsid w:val="00C606BE"/>
    <w:rsid w:val="00C62026"/>
    <w:rsid w:val="00C647D9"/>
    <w:rsid w:val="00C719F8"/>
    <w:rsid w:val="00C72A70"/>
    <w:rsid w:val="00C730D9"/>
    <w:rsid w:val="00C7669D"/>
    <w:rsid w:val="00C77381"/>
    <w:rsid w:val="00C80857"/>
    <w:rsid w:val="00C823BF"/>
    <w:rsid w:val="00C83350"/>
    <w:rsid w:val="00C90542"/>
    <w:rsid w:val="00C92300"/>
    <w:rsid w:val="00C9555A"/>
    <w:rsid w:val="00C95846"/>
    <w:rsid w:val="00C967DD"/>
    <w:rsid w:val="00C9686E"/>
    <w:rsid w:val="00C9750F"/>
    <w:rsid w:val="00C977CA"/>
    <w:rsid w:val="00C97F46"/>
    <w:rsid w:val="00CA13A2"/>
    <w:rsid w:val="00CA3162"/>
    <w:rsid w:val="00CA5819"/>
    <w:rsid w:val="00CB3330"/>
    <w:rsid w:val="00CB6FF2"/>
    <w:rsid w:val="00CC54FA"/>
    <w:rsid w:val="00CC60FD"/>
    <w:rsid w:val="00CC77D5"/>
    <w:rsid w:val="00CD5C31"/>
    <w:rsid w:val="00CD773D"/>
    <w:rsid w:val="00CE63F1"/>
    <w:rsid w:val="00CE72FA"/>
    <w:rsid w:val="00CF0785"/>
    <w:rsid w:val="00CF6ABA"/>
    <w:rsid w:val="00CF6EFC"/>
    <w:rsid w:val="00D0164C"/>
    <w:rsid w:val="00D01CC6"/>
    <w:rsid w:val="00D031DE"/>
    <w:rsid w:val="00D04BE9"/>
    <w:rsid w:val="00D04E1E"/>
    <w:rsid w:val="00D06CA5"/>
    <w:rsid w:val="00D151F9"/>
    <w:rsid w:val="00D1767E"/>
    <w:rsid w:val="00D20416"/>
    <w:rsid w:val="00D213C6"/>
    <w:rsid w:val="00D2473C"/>
    <w:rsid w:val="00D3180A"/>
    <w:rsid w:val="00D437D3"/>
    <w:rsid w:val="00D53E27"/>
    <w:rsid w:val="00D55319"/>
    <w:rsid w:val="00D57CBF"/>
    <w:rsid w:val="00D62ADD"/>
    <w:rsid w:val="00D62D16"/>
    <w:rsid w:val="00D65B23"/>
    <w:rsid w:val="00D65D80"/>
    <w:rsid w:val="00D6780E"/>
    <w:rsid w:val="00D704E8"/>
    <w:rsid w:val="00D71D6E"/>
    <w:rsid w:val="00D720FF"/>
    <w:rsid w:val="00D80CE8"/>
    <w:rsid w:val="00D83433"/>
    <w:rsid w:val="00D842F8"/>
    <w:rsid w:val="00D84D4F"/>
    <w:rsid w:val="00D94EA4"/>
    <w:rsid w:val="00DA37E7"/>
    <w:rsid w:val="00DA40E8"/>
    <w:rsid w:val="00DA413F"/>
    <w:rsid w:val="00DA52BF"/>
    <w:rsid w:val="00DA5C21"/>
    <w:rsid w:val="00DA6E87"/>
    <w:rsid w:val="00DA7F7D"/>
    <w:rsid w:val="00DB434B"/>
    <w:rsid w:val="00DC0021"/>
    <w:rsid w:val="00DC02A9"/>
    <w:rsid w:val="00DC2C10"/>
    <w:rsid w:val="00DC463D"/>
    <w:rsid w:val="00DC6BAE"/>
    <w:rsid w:val="00DD2691"/>
    <w:rsid w:val="00DD5F3D"/>
    <w:rsid w:val="00DD66E7"/>
    <w:rsid w:val="00DE42E3"/>
    <w:rsid w:val="00DE7EB5"/>
    <w:rsid w:val="00DF1A38"/>
    <w:rsid w:val="00DF2E0F"/>
    <w:rsid w:val="00DF322D"/>
    <w:rsid w:val="00DF3657"/>
    <w:rsid w:val="00DF67CD"/>
    <w:rsid w:val="00E037BD"/>
    <w:rsid w:val="00E03FD7"/>
    <w:rsid w:val="00E121A7"/>
    <w:rsid w:val="00E16B7E"/>
    <w:rsid w:val="00E25248"/>
    <w:rsid w:val="00E3039F"/>
    <w:rsid w:val="00E378BF"/>
    <w:rsid w:val="00E51FCA"/>
    <w:rsid w:val="00E53EFE"/>
    <w:rsid w:val="00E66FCA"/>
    <w:rsid w:val="00E67D6E"/>
    <w:rsid w:val="00E7027A"/>
    <w:rsid w:val="00E70690"/>
    <w:rsid w:val="00E752B1"/>
    <w:rsid w:val="00E810AE"/>
    <w:rsid w:val="00E851B6"/>
    <w:rsid w:val="00E85F3E"/>
    <w:rsid w:val="00E8780C"/>
    <w:rsid w:val="00E924A6"/>
    <w:rsid w:val="00EA0A77"/>
    <w:rsid w:val="00EA2CB3"/>
    <w:rsid w:val="00EA3011"/>
    <w:rsid w:val="00EB1C82"/>
    <w:rsid w:val="00EB2050"/>
    <w:rsid w:val="00EB475A"/>
    <w:rsid w:val="00EC457B"/>
    <w:rsid w:val="00EC4865"/>
    <w:rsid w:val="00EC686E"/>
    <w:rsid w:val="00EC69C1"/>
    <w:rsid w:val="00EC7948"/>
    <w:rsid w:val="00EC7F99"/>
    <w:rsid w:val="00EE37B0"/>
    <w:rsid w:val="00EE3BAB"/>
    <w:rsid w:val="00EE5CC2"/>
    <w:rsid w:val="00EE63F2"/>
    <w:rsid w:val="00EE6F3B"/>
    <w:rsid w:val="00EF51C0"/>
    <w:rsid w:val="00F024A8"/>
    <w:rsid w:val="00F030CF"/>
    <w:rsid w:val="00F03FD5"/>
    <w:rsid w:val="00F05A07"/>
    <w:rsid w:val="00F06549"/>
    <w:rsid w:val="00F07CFB"/>
    <w:rsid w:val="00F10282"/>
    <w:rsid w:val="00F10686"/>
    <w:rsid w:val="00F12142"/>
    <w:rsid w:val="00F14F52"/>
    <w:rsid w:val="00F3112C"/>
    <w:rsid w:val="00F31148"/>
    <w:rsid w:val="00F32DAC"/>
    <w:rsid w:val="00F3537D"/>
    <w:rsid w:val="00F36F31"/>
    <w:rsid w:val="00F45873"/>
    <w:rsid w:val="00F538E0"/>
    <w:rsid w:val="00F55888"/>
    <w:rsid w:val="00F60A84"/>
    <w:rsid w:val="00F61398"/>
    <w:rsid w:val="00F65BA3"/>
    <w:rsid w:val="00F65EAF"/>
    <w:rsid w:val="00F65FA7"/>
    <w:rsid w:val="00F75C51"/>
    <w:rsid w:val="00F82F71"/>
    <w:rsid w:val="00F846DD"/>
    <w:rsid w:val="00F865A8"/>
    <w:rsid w:val="00F92B04"/>
    <w:rsid w:val="00F933F3"/>
    <w:rsid w:val="00F93ACC"/>
    <w:rsid w:val="00F93CAC"/>
    <w:rsid w:val="00F951AC"/>
    <w:rsid w:val="00FA2BB1"/>
    <w:rsid w:val="00FA2F25"/>
    <w:rsid w:val="00FB10D9"/>
    <w:rsid w:val="00FB216A"/>
    <w:rsid w:val="00FC4165"/>
    <w:rsid w:val="00FC45BE"/>
    <w:rsid w:val="00FC4E4D"/>
    <w:rsid w:val="00FD2B04"/>
    <w:rsid w:val="00FD492B"/>
    <w:rsid w:val="00FD6262"/>
    <w:rsid w:val="00FE162B"/>
    <w:rsid w:val="00FE3331"/>
    <w:rsid w:val="00FE68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22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0417"/>
    <w:rPr>
      <w:rFonts w:eastAsia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BF58EA"/>
    <w:pPr>
      <w:pBdr>
        <w:bottom w:val="single" w:sz="6" w:space="0" w:color="E5E5E5"/>
      </w:pBdr>
      <w:spacing w:after="300"/>
      <w:outlineLvl w:val="0"/>
    </w:pPr>
    <w:rPr>
      <w:color w:val="000000"/>
      <w:kern w:val="36"/>
      <w:sz w:val="35"/>
      <w:szCs w:val="3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B60417"/>
    <w:rPr>
      <w:rFonts w:eastAsia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624AF3"/>
  </w:style>
  <w:style w:type="paragraph" w:styleId="a4">
    <w:name w:val="Balloon Text"/>
    <w:basedOn w:val="a"/>
    <w:link w:val="a5"/>
    <w:uiPriority w:val="99"/>
    <w:semiHidden/>
    <w:unhideWhenUsed/>
    <w:rsid w:val="001D57A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D57A3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Normal (Web)"/>
    <w:basedOn w:val="a"/>
    <w:uiPriority w:val="99"/>
    <w:unhideWhenUsed/>
    <w:rsid w:val="006135DD"/>
    <w:pPr>
      <w:spacing w:before="100" w:beforeAutospacing="1" w:after="100" w:afterAutospacing="1"/>
    </w:pPr>
  </w:style>
  <w:style w:type="character" w:styleId="a7">
    <w:name w:val="Strong"/>
    <w:basedOn w:val="a0"/>
    <w:uiPriority w:val="22"/>
    <w:qFormat/>
    <w:rsid w:val="00EE63F2"/>
    <w:rPr>
      <w:b/>
      <w:bCs/>
    </w:rPr>
  </w:style>
  <w:style w:type="character" w:styleId="a8">
    <w:name w:val="Hyperlink"/>
    <w:basedOn w:val="a0"/>
    <w:uiPriority w:val="99"/>
    <w:unhideWhenUsed/>
    <w:rsid w:val="009847EC"/>
    <w:rPr>
      <w:color w:val="0000FF" w:themeColor="hyperlink"/>
      <w:u w:val="single"/>
    </w:rPr>
  </w:style>
  <w:style w:type="character" w:styleId="a9">
    <w:name w:val="Emphasis"/>
    <w:basedOn w:val="a0"/>
    <w:uiPriority w:val="20"/>
    <w:qFormat/>
    <w:rsid w:val="00A0169D"/>
    <w:rPr>
      <w:i/>
      <w:iCs/>
    </w:rPr>
  </w:style>
  <w:style w:type="paragraph" w:styleId="aa">
    <w:name w:val="List Paragraph"/>
    <w:basedOn w:val="a"/>
    <w:uiPriority w:val="34"/>
    <w:qFormat/>
    <w:rsid w:val="006E373F"/>
    <w:pPr>
      <w:widowControl w:val="0"/>
      <w:suppressAutoHyphens/>
      <w:ind w:left="720"/>
      <w:contextualSpacing/>
    </w:pPr>
    <w:rPr>
      <w:szCs w:val="20"/>
    </w:rPr>
  </w:style>
  <w:style w:type="paragraph" w:styleId="2">
    <w:name w:val="Body Text 2"/>
    <w:basedOn w:val="a"/>
    <w:link w:val="20"/>
    <w:uiPriority w:val="99"/>
    <w:semiHidden/>
    <w:unhideWhenUsed/>
    <w:rsid w:val="006E373F"/>
    <w:pPr>
      <w:widowControl w:val="0"/>
      <w:suppressAutoHyphens/>
      <w:spacing w:after="120" w:line="480" w:lineRule="auto"/>
    </w:pPr>
    <w:rPr>
      <w:szCs w:val="20"/>
    </w:rPr>
  </w:style>
  <w:style w:type="character" w:customStyle="1" w:styleId="20">
    <w:name w:val="Основной текст 2 Знак"/>
    <w:basedOn w:val="a0"/>
    <w:link w:val="2"/>
    <w:uiPriority w:val="99"/>
    <w:semiHidden/>
    <w:rsid w:val="006E373F"/>
    <w:rPr>
      <w:rFonts w:eastAsia="Times New Roman"/>
      <w:sz w:val="24"/>
      <w:szCs w:val="20"/>
      <w:lang w:eastAsia="ru-RU"/>
    </w:rPr>
  </w:style>
  <w:style w:type="character" w:styleId="ab">
    <w:name w:val="FollowedHyperlink"/>
    <w:basedOn w:val="a0"/>
    <w:uiPriority w:val="99"/>
    <w:semiHidden/>
    <w:unhideWhenUsed/>
    <w:rsid w:val="00666C97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BF58EA"/>
    <w:rPr>
      <w:rFonts w:eastAsia="Times New Roman"/>
      <w:color w:val="000000"/>
      <w:kern w:val="36"/>
      <w:sz w:val="35"/>
      <w:szCs w:val="35"/>
      <w:lang w:eastAsia="ru-RU"/>
    </w:rPr>
  </w:style>
  <w:style w:type="paragraph" w:customStyle="1" w:styleId="ConsPlusNormal">
    <w:name w:val="ConsPlusNormal"/>
    <w:rsid w:val="00BF58EA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Title">
    <w:name w:val="ConsPlusTitle"/>
    <w:rsid w:val="00BF58EA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36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3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6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35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1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2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1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27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16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36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740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194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6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27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3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6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90322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776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555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432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02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827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714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1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30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93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46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0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38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86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18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A5C7B69FA04D77A69C1F57CB4EF1957827B6E5D11D8838DC59AF1E2969C2B0397AEF21CAD46BA9A8D5050Ak5bBJ" TargetMode="External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9" Type="http://schemas.openxmlformats.org/officeDocument/2006/relationships/image" Target="media/image29.emf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34" Type="http://schemas.openxmlformats.org/officeDocument/2006/relationships/image" Target="media/image24.emf"/><Relationship Id="rId42" Type="http://schemas.openxmlformats.org/officeDocument/2006/relationships/image" Target="media/image32.emf"/><Relationship Id="rId47" Type="http://schemas.openxmlformats.org/officeDocument/2006/relationships/theme" Target="theme/theme1.xml"/><Relationship Id="rId7" Type="http://schemas.openxmlformats.org/officeDocument/2006/relationships/hyperlink" Target="mailto:nadejda.hromina@yandex.ru" TargetMode="Externa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38" Type="http://schemas.openxmlformats.org/officeDocument/2006/relationships/image" Target="media/image28.emf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41" Type="http://schemas.openxmlformats.org/officeDocument/2006/relationships/image" Target="media/image31.emf"/><Relationship Id="rId1" Type="http://schemas.openxmlformats.org/officeDocument/2006/relationships/customXml" Target="../customXml/item1.xml"/><Relationship Id="rId6" Type="http://schemas.openxmlformats.org/officeDocument/2006/relationships/hyperlink" Target="mailto:admpal@bk.ru" TargetMode="External"/><Relationship Id="rId11" Type="http://schemas.openxmlformats.org/officeDocument/2006/relationships/image" Target="media/image1.emf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image" Target="media/image27.emf"/><Relationship Id="rId40" Type="http://schemas.openxmlformats.org/officeDocument/2006/relationships/image" Target="media/image30.emf"/><Relationship Id="rId45" Type="http://schemas.openxmlformats.org/officeDocument/2006/relationships/image" Target="media/image35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image" Target="media/image26.emf"/><Relationship Id="rId10" Type="http://schemas.openxmlformats.org/officeDocument/2006/relationships/hyperlink" Target="consultantplus://offline/ref=A5C7B69FA04D77A69C1F57CB4EF1957827B6E5D11D8838DC59AF1E2969C2B0397AEF21CAD46BA9A8D5050Bk5bCJ" TargetMode="External"/><Relationship Id="rId19" Type="http://schemas.openxmlformats.org/officeDocument/2006/relationships/image" Target="media/image9.emf"/><Relationship Id="rId31" Type="http://schemas.openxmlformats.org/officeDocument/2006/relationships/image" Target="media/image21.emf"/><Relationship Id="rId44" Type="http://schemas.openxmlformats.org/officeDocument/2006/relationships/image" Target="media/image34.emf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A5C7B69FA04D77A69C1F57CB4EF1957827B6E5D11D8838DC59AF1E2969C2B0397AEF21CAD46BA9A8D5050Ak5b4J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image" Target="media/image25.emf"/><Relationship Id="rId43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4324AE8-CCA3-4095-9BD2-C830C0B14D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2412</Words>
  <Characters>13752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Специалист</cp:lastModifiedBy>
  <cp:revision>7</cp:revision>
  <cp:lastPrinted>2016-11-11T04:35:00Z</cp:lastPrinted>
  <dcterms:created xsi:type="dcterms:W3CDTF">2017-02-03T06:53:00Z</dcterms:created>
  <dcterms:modified xsi:type="dcterms:W3CDTF">2017-02-07T05:19:00Z</dcterms:modified>
</cp:coreProperties>
</file>