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24D33" w:rsidTr="00717EE4">
        <w:trPr>
          <w:cantSplit/>
          <w:trHeight w:hRule="exact" w:val="3780"/>
          <w:jc w:val="center"/>
        </w:trPr>
        <w:tc>
          <w:tcPr>
            <w:tcW w:w="9923" w:type="dxa"/>
          </w:tcPr>
          <w:p w:rsidR="00224D33" w:rsidRDefault="00224D33" w:rsidP="00717EE4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D35A0C" w:rsidRPr="00D35A0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224D33" w:rsidRDefault="00224D33" w:rsidP="00224D3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CA43B5" w:rsidRPr="00CA43B5">
              <w:drawing>
                <wp:inline distT="0" distB="0" distL="0" distR="0">
                  <wp:extent cx="447675" cy="733425"/>
                  <wp:effectExtent l="19050" t="0" r="9525" b="0"/>
                  <wp:docPr id="15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A0C" w:rsidRPr="00D35A0C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4D33" w:rsidRPr="004C62EF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224D33" w:rsidRDefault="00224D33" w:rsidP="00717EE4">
            <w:pPr>
              <w:spacing w:after="0" w:line="240" w:lineRule="auto"/>
            </w:pPr>
          </w:p>
          <w:p w:rsidR="00224D33" w:rsidRDefault="00224D33" w:rsidP="00717E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4D33" w:rsidRPr="002A25CE" w:rsidRDefault="00CA43B5" w:rsidP="00717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75B75">
              <w:rPr>
                <w:rFonts w:ascii="Times New Roman" w:hAnsi="Times New Roman"/>
                <w:sz w:val="28"/>
                <w:szCs w:val="28"/>
              </w:rPr>
              <w:t>30</w:t>
            </w:r>
            <w:r w:rsidR="00224D33">
              <w:rPr>
                <w:rFonts w:ascii="Times New Roman" w:hAnsi="Times New Roman"/>
                <w:sz w:val="28"/>
                <w:szCs w:val="28"/>
              </w:rPr>
              <w:t>.</w:t>
            </w:r>
            <w:r w:rsidR="009705BE">
              <w:rPr>
                <w:rFonts w:ascii="Times New Roman" w:hAnsi="Times New Roman"/>
                <w:sz w:val="28"/>
                <w:szCs w:val="28"/>
              </w:rPr>
              <w:t>0</w:t>
            </w:r>
            <w:r w:rsidR="00223CEC">
              <w:rPr>
                <w:rFonts w:ascii="Times New Roman" w:hAnsi="Times New Roman"/>
                <w:sz w:val="28"/>
                <w:szCs w:val="28"/>
              </w:rPr>
              <w:t>6</w:t>
            </w:r>
            <w:r w:rsidR="00224D33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 w:rsidR="009705BE">
              <w:rPr>
                <w:rFonts w:ascii="Times New Roman" w:hAnsi="Times New Roman"/>
                <w:sz w:val="28"/>
                <w:szCs w:val="28"/>
              </w:rPr>
              <w:t>6</w:t>
            </w:r>
            <w:r w:rsidR="0022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№ 270</w:t>
            </w:r>
          </w:p>
          <w:p w:rsidR="00224D33" w:rsidRPr="004C62EF" w:rsidRDefault="00224D33" w:rsidP="00717EE4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</w:t>
            </w:r>
          </w:p>
          <w:p w:rsidR="00224D33" w:rsidRDefault="00224D33" w:rsidP="00717EE4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24D33" w:rsidRPr="004512AC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223CEC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AC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11, 11.3,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2 статьи 3.3 Федерального закона от 25 октября 2001г.№137-ФЗ «О введении в действие  Земельного кодекса Российской Федерации», Федерального закона от 23 июня 2014г. №171-ФЗ «О внесении изменений в Земельный кодекс Российской Федерации и отдельные законодательные акты Российской Федерации», Федерального закона  от 06 октября 2003г. №131-ФЗ «Об общих принципах организации местного самоуправления в Российской Федерации», Федерального закона от 24 июля 2007г. №221-ФЗ «О государственном кадастре недвижимости», 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 xml:space="preserve">1.  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 w:rsidR="00B75B75">
        <w:rPr>
          <w:rFonts w:ascii="Times New Roman" w:hAnsi="Times New Roman" w:cs="Times New Roman"/>
          <w:sz w:val="28"/>
          <w:szCs w:val="28"/>
        </w:rPr>
        <w:t>северо-западнее б.н.п. Еркова</w:t>
      </w:r>
      <w:r w:rsidR="00223CEC">
        <w:rPr>
          <w:rFonts w:ascii="Times New Roman" w:hAnsi="Times New Roman" w:cs="Times New Roman"/>
          <w:sz w:val="28"/>
          <w:szCs w:val="28"/>
        </w:rPr>
        <w:t>,  р</w:t>
      </w:r>
      <w:r>
        <w:rPr>
          <w:rFonts w:ascii="Times New Roman" w:hAnsi="Times New Roman" w:cs="Times New Roman"/>
          <w:sz w:val="28"/>
          <w:szCs w:val="28"/>
        </w:rPr>
        <w:t>асположенного в кадастровом квартале  59:29:</w:t>
      </w:r>
      <w:r w:rsidR="00B75B75">
        <w:rPr>
          <w:rFonts w:ascii="Times New Roman" w:hAnsi="Times New Roman" w:cs="Times New Roman"/>
          <w:sz w:val="28"/>
          <w:szCs w:val="28"/>
        </w:rPr>
        <w:t>1990001</w:t>
      </w:r>
      <w:r>
        <w:rPr>
          <w:rFonts w:ascii="Times New Roman" w:hAnsi="Times New Roman" w:cs="Times New Roman"/>
          <w:sz w:val="28"/>
          <w:szCs w:val="28"/>
        </w:rPr>
        <w:t xml:space="preserve">  со следующими характеристиками: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 участка  </w:t>
      </w:r>
      <w:r w:rsidR="00B75B75">
        <w:rPr>
          <w:rFonts w:ascii="Times New Roman" w:hAnsi="Times New Roman" w:cs="Times New Roman"/>
          <w:sz w:val="28"/>
          <w:szCs w:val="28"/>
        </w:rPr>
        <w:t>100097</w:t>
      </w:r>
      <w:r>
        <w:rPr>
          <w:rFonts w:ascii="Times New Roman" w:hAnsi="Times New Roman" w:cs="Times New Roman"/>
          <w:sz w:val="28"/>
          <w:szCs w:val="28"/>
        </w:rPr>
        <w:t>,0 квадратных  метров;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категория земель: земли  </w:t>
      </w:r>
      <w:r w:rsidR="00B75B7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разрешенное использование  земельного участка: </w:t>
      </w:r>
      <w:r w:rsidR="00B75B75">
        <w:rPr>
          <w:rFonts w:ascii="Times New Roman" w:hAnsi="Times New Roman" w:cs="Times New Roman"/>
          <w:sz w:val="28"/>
          <w:szCs w:val="28"/>
        </w:rPr>
        <w:t>Для ведения крестьянского (фермерского) хозяйства</w:t>
      </w:r>
    </w:p>
    <w:p w:rsidR="00224D33" w:rsidRDefault="009705BE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D33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из которого в соответствии со схемой расположения земельного участка  предусмотрено образование земельного участка 59:29:</w:t>
      </w:r>
      <w:r w:rsidR="00B75B75">
        <w:rPr>
          <w:rFonts w:ascii="Times New Roman" w:hAnsi="Times New Roman" w:cs="Times New Roman"/>
          <w:sz w:val="28"/>
          <w:szCs w:val="28"/>
        </w:rPr>
        <w:t>1990001</w:t>
      </w:r>
      <w:bookmarkStart w:id="0" w:name="_GoBack"/>
      <w:bookmarkEnd w:id="0"/>
      <w:r w:rsidR="00224D33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="00224D3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24D33">
        <w:rPr>
          <w:rFonts w:ascii="Times New Roman" w:hAnsi="Times New Roman" w:cs="Times New Roman"/>
          <w:sz w:val="28"/>
          <w:szCs w:val="28"/>
        </w:rPr>
        <w:t>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земельного участка составляет 2 года.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p w:rsidR="00223CEC" w:rsidRDefault="00223CEC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CA43B5" w:rsidRPr="003C14CC" w:rsidTr="006F649F">
        <w:trPr>
          <w:trHeight w:val="480"/>
        </w:trPr>
        <w:tc>
          <w:tcPr>
            <w:tcW w:w="4283" w:type="dxa"/>
          </w:tcPr>
          <w:p w:rsidR="00CA43B5" w:rsidRPr="003C14CC" w:rsidRDefault="00CA43B5" w:rsidP="006F649F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CA43B5" w:rsidRPr="003C14CC" w:rsidRDefault="00CA43B5" w:rsidP="006F649F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CA43B5" w:rsidRPr="00E21ABF" w:rsidRDefault="00CA43B5" w:rsidP="006F64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C14CC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CA43B5" w:rsidRPr="00E21ABF" w:rsidRDefault="00CA43B5" w:rsidP="006F64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5" o:title=""/>
                </v:shape>
                <o:OLEObject Type="Embed" ProgID="PBrush" ShapeID="_x0000_i1025" DrawAspect="Content" ObjectID="_1529738927" r:id="rId6"/>
              </w:object>
            </w:r>
          </w:p>
        </w:tc>
        <w:tc>
          <w:tcPr>
            <w:tcW w:w="3118" w:type="dxa"/>
          </w:tcPr>
          <w:p w:rsidR="00CA43B5" w:rsidRDefault="00CA43B5" w:rsidP="006F649F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CA43B5" w:rsidRPr="003C14CC" w:rsidRDefault="00CA43B5" w:rsidP="006F64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3C14CC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CA43B5" w:rsidRPr="004512AC" w:rsidRDefault="00CA43B5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43B5" w:rsidRPr="004512AC" w:rsidSect="00CA43B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056D7"/>
    <w:rsid w:val="000F270D"/>
    <w:rsid w:val="001A0F56"/>
    <w:rsid w:val="001A6785"/>
    <w:rsid w:val="00223CEC"/>
    <w:rsid w:val="00224D33"/>
    <w:rsid w:val="002436BB"/>
    <w:rsid w:val="003B3127"/>
    <w:rsid w:val="003E3950"/>
    <w:rsid w:val="004370F3"/>
    <w:rsid w:val="005D3FCB"/>
    <w:rsid w:val="00674534"/>
    <w:rsid w:val="007465EC"/>
    <w:rsid w:val="007D7D66"/>
    <w:rsid w:val="009705BE"/>
    <w:rsid w:val="00A330DC"/>
    <w:rsid w:val="00B75B75"/>
    <w:rsid w:val="00CA43B5"/>
    <w:rsid w:val="00CC2ADE"/>
    <w:rsid w:val="00D35A0C"/>
    <w:rsid w:val="00DD5AFD"/>
    <w:rsid w:val="00F23272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A43B5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43B5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cp:lastPrinted>2016-06-30T04:53:00Z</cp:lastPrinted>
  <dcterms:created xsi:type="dcterms:W3CDTF">2015-11-04T08:41:00Z</dcterms:created>
  <dcterms:modified xsi:type="dcterms:W3CDTF">2016-07-11T05:42:00Z</dcterms:modified>
</cp:coreProperties>
</file>