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24D33" w:rsidTr="006A59B6">
        <w:trPr>
          <w:cantSplit/>
          <w:trHeight w:hRule="exact" w:val="3410"/>
          <w:jc w:val="center"/>
        </w:trPr>
        <w:tc>
          <w:tcPr>
            <w:tcW w:w="9923" w:type="dxa"/>
          </w:tcPr>
          <w:p w:rsidR="00224D33" w:rsidRDefault="00224D33" w:rsidP="00717EE4">
            <w:pPr>
              <w:snapToGrid w:val="0"/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 w:rsidRPr="00396F14">
              <w:rPr>
                <w:sz w:val="28"/>
                <w:szCs w:val="28"/>
              </w:rPr>
              <w:t xml:space="preserve">     </w:t>
            </w:r>
            <w:r w:rsidR="00872B7E" w:rsidRPr="00872B7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.1pt;margin-top:133.05pt;width:89.8pt;height:20.65pt;z-index:251656704;mso-wrap-distance-left:9.05pt;mso-wrap-distance-right:9.05pt;mso-position-horizontal-relative:margin;mso-position-vertical-relative:text" stroked="f">
                  <v:fill opacity="0" color2="black"/>
                  <v:textbox style="mso-next-textbox:#_x0000_s1026" inset="0,0,0,0">
                    <w:txbxContent>
                      <w:p w:rsidR="00224D33" w:rsidRDefault="00224D33" w:rsidP="00224D3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6A59B6" w:rsidRPr="006A59B6">
              <w:drawing>
                <wp:inline distT="0" distB="0" distL="0" distR="0">
                  <wp:extent cx="447675" cy="733425"/>
                  <wp:effectExtent l="19050" t="0" r="9525" b="0"/>
                  <wp:docPr id="15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72B7E" w:rsidRPr="00872B7E">
              <w:pict>
                <v:rect id="_x0000_s1027" style="position:absolute;left:0;text-align:left;margin-left:226.8pt;margin-top:115.95pt;width:7.25pt;height:.05pt;z-index:251657728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224D33" w:rsidRDefault="00224D33" w:rsidP="00717EE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:rsidR="00224D33" w:rsidRDefault="00224D33" w:rsidP="0071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24D33" w:rsidRPr="004C62EF" w:rsidRDefault="00224D33" w:rsidP="00717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ПАЛЬСКОГО СЕЛЬСКОГО ПОСЕЛЕНИЯ</w:t>
            </w:r>
          </w:p>
          <w:p w:rsidR="00224D33" w:rsidRDefault="00224D33" w:rsidP="00717EE4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</w:p>
          <w:p w:rsidR="00224D33" w:rsidRDefault="00224D33" w:rsidP="00717EE4">
            <w:pPr>
              <w:pStyle w:val="5"/>
              <w:rPr>
                <w:rFonts w:ascii="Times New Roman" w:hAnsi="Times New Roman"/>
                <w:spacing w:val="100"/>
                <w:kern w:val="1"/>
                <w:szCs w:val="28"/>
              </w:rPr>
            </w:pPr>
            <w:r w:rsidRPr="004C62EF">
              <w:rPr>
                <w:rFonts w:ascii="Times New Roman" w:hAnsi="Times New Roman"/>
                <w:spacing w:val="100"/>
                <w:kern w:val="1"/>
                <w:szCs w:val="28"/>
              </w:rPr>
              <w:t>ПОСТАНОВЛЕНИЕ</w:t>
            </w:r>
          </w:p>
          <w:p w:rsidR="00224D33" w:rsidRDefault="00224D33" w:rsidP="00717EE4">
            <w:pPr>
              <w:spacing w:after="0" w:line="240" w:lineRule="auto"/>
            </w:pPr>
          </w:p>
          <w:p w:rsidR="00224D33" w:rsidRPr="006A59B6" w:rsidRDefault="009705BE" w:rsidP="00717E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24D3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224D33" w:rsidRPr="002A25C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A59B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№ 240</w:t>
            </w:r>
          </w:p>
          <w:p w:rsidR="00224D33" w:rsidRDefault="00224D33" w:rsidP="00717EE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224D33" w:rsidRPr="004C62EF" w:rsidRDefault="00224D33" w:rsidP="00717EE4">
            <w:pPr>
              <w:spacing w:after="0" w:line="240" w:lineRule="auto"/>
              <w:ind w:left="74"/>
              <w:rPr>
                <w:rFonts w:ascii="Times New Roman" w:hAnsi="Times New Roman"/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</w:t>
            </w:r>
          </w:p>
          <w:p w:rsidR="00224D33" w:rsidRDefault="00224D33" w:rsidP="00717EE4">
            <w:pPr>
              <w:spacing w:after="0" w:line="240" w:lineRule="auto"/>
              <w:jc w:val="both"/>
              <w:rPr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</w:tbl>
    <w:p w:rsidR="00224D33" w:rsidRPr="004512AC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2AC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</w:p>
    <w:p w:rsidR="00224D33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2AC">
        <w:rPr>
          <w:rFonts w:ascii="Times New Roman" w:hAnsi="Times New Roman" w:cs="Times New Roman"/>
          <w:b/>
          <w:sz w:val="28"/>
          <w:szCs w:val="28"/>
        </w:rPr>
        <w:t>расположения земельного участка</w:t>
      </w:r>
    </w:p>
    <w:p w:rsidR="00224D33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кадастровом плане территории</w:t>
      </w:r>
    </w:p>
    <w:p w:rsidR="00224D33" w:rsidRDefault="00224D33" w:rsidP="00224D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2A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12AC">
        <w:rPr>
          <w:rFonts w:ascii="Times New Roman" w:hAnsi="Times New Roman" w:cs="Times New Roman"/>
          <w:sz w:val="28"/>
          <w:szCs w:val="28"/>
        </w:rPr>
        <w:t>В соответствии со ст.</w:t>
      </w:r>
      <w:r>
        <w:rPr>
          <w:rFonts w:ascii="Times New Roman" w:hAnsi="Times New Roman" w:cs="Times New Roman"/>
          <w:sz w:val="28"/>
          <w:szCs w:val="28"/>
        </w:rPr>
        <w:t xml:space="preserve">11, 11.3, </w:t>
      </w:r>
      <w:r w:rsidRPr="004512AC">
        <w:rPr>
          <w:rFonts w:ascii="Times New Roman" w:hAnsi="Times New Roman" w:cs="Times New Roman"/>
          <w:sz w:val="28"/>
          <w:szCs w:val="28"/>
        </w:rPr>
        <w:t>11.10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пунктом 2 статьи 3.3 Федерального закона от 25 октября 2001г.№137-ФЗ «О введении в действие  Земельного кодекса Российской Федерации», Федерального закона от 23 июня 2014г. №171-ФЗ «О внесении изменений в Земельный кодекс Российской Федерации и отдельные законодательные акты Российской Федерации», Федерального закона  от 06 октября 2003г. №131-ФЗ «Об общих принципах организации местного самоуправления в Российской Федерации», Федерального закона от 24 июля 2007г. №221-ФЗ «О государственном кадастре недвижимости»,   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1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12AC">
        <w:rPr>
          <w:rFonts w:ascii="Times New Roman" w:hAnsi="Times New Roman" w:cs="Times New Roman"/>
          <w:sz w:val="28"/>
          <w:szCs w:val="28"/>
        </w:rPr>
        <w:t xml:space="preserve">1.  Утвердить схему расположения земельного участка на кадастровом плане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4512AC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Pr="004512AC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512AC">
        <w:rPr>
          <w:rFonts w:ascii="Times New Roman" w:hAnsi="Times New Roman" w:cs="Times New Roman"/>
          <w:sz w:val="28"/>
          <w:szCs w:val="28"/>
        </w:rPr>
        <w:t xml:space="preserve">    район,</w:t>
      </w:r>
      <w:r w:rsidR="00970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5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705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705BE">
        <w:rPr>
          <w:rFonts w:ascii="Times New Roman" w:hAnsi="Times New Roman" w:cs="Times New Roman"/>
          <w:sz w:val="28"/>
          <w:szCs w:val="28"/>
        </w:rPr>
        <w:t>узнечиха</w:t>
      </w:r>
      <w:proofErr w:type="spellEnd"/>
      <w:r w:rsidR="00FF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 в кадастровом квартале  59:29:0</w:t>
      </w:r>
      <w:r w:rsidR="009705B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0002  со следующими характеристиками: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FF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 земельного  участка  </w:t>
      </w:r>
      <w:r w:rsidR="009705BE">
        <w:rPr>
          <w:rFonts w:ascii="Times New Roman" w:hAnsi="Times New Roman" w:cs="Times New Roman"/>
          <w:sz w:val="28"/>
          <w:szCs w:val="28"/>
        </w:rPr>
        <w:t>989</w:t>
      </w:r>
      <w:r>
        <w:rPr>
          <w:rFonts w:ascii="Times New Roman" w:hAnsi="Times New Roman" w:cs="Times New Roman"/>
          <w:sz w:val="28"/>
          <w:szCs w:val="28"/>
        </w:rPr>
        <w:t>,0 квадратных  метров;</w:t>
      </w:r>
    </w:p>
    <w:p w:rsidR="001A6785" w:rsidRDefault="001A6785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территориальная зона П-1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Зона коммунальных объектов)</w:t>
      </w:r>
      <w:r w:rsidR="006A59B6">
        <w:rPr>
          <w:rFonts w:ascii="Times New Roman" w:hAnsi="Times New Roman" w:cs="Times New Roman"/>
          <w:sz w:val="28"/>
          <w:szCs w:val="28"/>
        </w:rPr>
        <w:t>;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категория земель: земли  </w:t>
      </w:r>
      <w:r w:rsidR="009705BE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6A59B6">
        <w:rPr>
          <w:rFonts w:ascii="Times New Roman" w:hAnsi="Times New Roman" w:cs="Times New Roman"/>
          <w:sz w:val="28"/>
          <w:szCs w:val="28"/>
        </w:rPr>
        <w:t>;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разрешенное использование  земельного участка: </w:t>
      </w:r>
      <w:r w:rsidR="009705BE">
        <w:rPr>
          <w:rFonts w:ascii="Times New Roman" w:hAnsi="Times New Roman" w:cs="Times New Roman"/>
          <w:sz w:val="28"/>
          <w:szCs w:val="28"/>
        </w:rPr>
        <w:t>санитарно-технические сооружения и установки коммунального назначения</w:t>
      </w:r>
      <w:r w:rsidR="006A59B6">
        <w:rPr>
          <w:rFonts w:ascii="Times New Roman" w:hAnsi="Times New Roman" w:cs="Times New Roman"/>
          <w:sz w:val="28"/>
          <w:szCs w:val="28"/>
        </w:rPr>
        <w:t>;</w:t>
      </w:r>
    </w:p>
    <w:p w:rsidR="00224D33" w:rsidRDefault="009705BE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24D33">
        <w:rPr>
          <w:rFonts w:ascii="Times New Roman" w:hAnsi="Times New Roman" w:cs="Times New Roman"/>
          <w:sz w:val="28"/>
          <w:szCs w:val="28"/>
        </w:rPr>
        <w:t>- кадастровый номер земельного участка, из которого в соответствии со схемой расположения земельного участка  предусмотрено образование земельного участка 59:29:0</w:t>
      </w:r>
      <w:r>
        <w:rPr>
          <w:rFonts w:ascii="Times New Roman" w:hAnsi="Times New Roman" w:cs="Times New Roman"/>
          <w:sz w:val="28"/>
          <w:szCs w:val="28"/>
        </w:rPr>
        <w:t>50</w:t>
      </w:r>
      <w:r w:rsidR="006A59B6">
        <w:rPr>
          <w:rFonts w:ascii="Times New Roman" w:hAnsi="Times New Roman" w:cs="Times New Roman"/>
          <w:sz w:val="28"/>
          <w:szCs w:val="28"/>
        </w:rPr>
        <w:t>0002:ЗУ</w:t>
      </w:r>
      <w:proofErr w:type="gramStart"/>
      <w:r w:rsidR="006A59B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A59B6">
        <w:rPr>
          <w:rFonts w:ascii="Times New Roman" w:hAnsi="Times New Roman" w:cs="Times New Roman"/>
          <w:sz w:val="28"/>
          <w:szCs w:val="28"/>
        </w:rPr>
        <w:t>;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E33">
        <w:rPr>
          <w:rFonts w:ascii="Times New Roman" w:hAnsi="Times New Roman" w:cs="Times New Roman"/>
          <w:sz w:val="28"/>
          <w:szCs w:val="28"/>
        </w:rPr>
        <w:t xml:space="preserve">        2.  </w:t>
      </w:r>
      <w:r>
        <w:rPr>
          <w:rFonts w:ascii="Times New Roman" w:hAnsi="Times New Roman" w:cs="Times New Roman"/>
          <w:sz w:val="28"/>
          <w:szCs w:val="28"/>
        </w:rPr>
        <w:t>Срок действия решения об утверждении схемы расположения земел</w:t>
      </w:r>
      <w:r w:rsidR="006A59B6">
        <w:rPr>
          <w:rFonts w:ascii="Times New Roman" w:hAnsi="Times New Roman" w:cs="Times New Roman"/>
          <w:sz w:val="28"/>
          <w:szCs w:val="28"/>
        </w:rPr>
        <w:t>ьного участка составляет 2 года;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Настоящее постановление обнародовать  согласно статье 47 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  разместить  на  официальном сайт</w:t>
      </w:r>
      <w:r w:rsidR="006A59B6">
        <w:rPr>
          <w:rFonts w:ascii="Times New Roman" w:hAnsi="Times New Roman" w:cs="Times New Roman"/>
          <w:sz w:val="28"/>
          <w:szCs w:val="28"/>
        </w:rPr>
        <w:t xml:space="preserve">е  </w:t>
      </w:r>
      <w:proofErr w:type="spellStart"/>
      <w:r w:rsidR="006A59B6">
        <w:rPr>
          <w:rFonts w:ascii="Times New Roman" w:hAnsi="Times New Roman" w:cs="Times New Roman"/>
          <w:sz w:val="28"/>
          <w:szCs w:val="28"/>
        </w:rPr>
        <w:t>Палького</w:t>
      </w:r>
      <w:proofErr w:type="spellEnd"/>
      <w:r w:rsidR="006A59B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24D33" w:rsidRDefault="00224D33" w:rsidP="00FF49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12AC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4</w:t>
      </w:r>
      <w:r w:rsidRPr="004512A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 исполнением настоящего   постановления оставляю за собой.</w:t>
      </w:r>
    </w:p>
    <w:p w:rsidR="006A59B6" w:rsidRDefault="006A59B6" w:rsidP="00FF497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2835"/>
        <w:gridCol w:w="3118"/>
      </w:tblGrid>
      <w:tr w:rsidR="006A59B6" w:rsidRPr="003C14CC" w:rsidTr="00625061">
        <w:trPr>
          <w:trHeight w:val="480"/>
        </w:trPr>
        <w:tc>
          <w:tcPr>
            <w:tcW w:w="4283" w:type="dxa"/>
          </w:tcPr>
          <w:p w:rsidR="006A59B6" w:rsidRPr="003C14CC" w:rsidRDefault="006A59B6" w:rsidP="00625061">
            <w:pPr>
              <w:pStyle w:val="2"/>
              <w:rPr>
                <w:rFonts w:ascii="Times New Roman" w:hAnsi="Times New Roman"/>
              </w:rPr>
            </w:pPr>
            <w:r w:rsidRPr="003C14CC"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 w:rsidRPr="003C14CC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3C14CC"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6A59B6" w:rsidRPr="003C14CC" w:rsidRDefault="006A59B6" w:rsidP="00625061">
            <w:pPr>
              <w:pStyle w:val="2"/>
              <w:rPr>
                <w:rFonts w:ascii="Times New Roman" w:hAnsi="Times New Roman"/>
              </w:rPr>
            </w:pPr>
            <w:r w:rsidRPr="003C14CC"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 w:rsidRPr="003C14CC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3C14CC">
              <w:rPr>
                <w:rFonts w:ascii="Times New Roman" w:hAnsi="Times New Roman"/>
                <w:sz w:val="28"/>
              </w:rPr>
              <w:t xml:space="preserve"> </w:t>
            </w:r>
          </w:p>
          <w:p w:rsidR="006A59B6" w:rsidRPr="00E21ABF" w:rsidRDefault="006A59B6" w:rsidP="006250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3C14CC">
              <w:rPr>
                <w:rFonts w:ascii="Times New Roman" w:hAnsi="Times New Roman" w:cs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2835" w:type="dxa"/>
          </w:tcPr>
          <w:p w:rsidR="006A59B6" w:rsidRPr="00E21ABF" w:rsidRDefault="006A59B6" w:rsidP="006250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58.5pt" o:ole="">
                  <v:imagedata r:id="rId5" o:title=""/>
                </v:shape>
                <o:OLEObject Type="Embed" ProgID="PBrush" ShapeID="_x0000_i1025" DrawAspect="Content" ObjectID="_1525781222" r:id="rId6"/>
              </w:object>
            </w:r>
          </w:p>
        </w:tc>
        <w:tc>
          <w:tcPr>
            <w:tcW w:w="3118" w:type="dxa"/>
          </w:tcPr>
          <w:p w:rsidR="006A59B6" w:rsidRDefault="006A59B6" w:rsidP="00625061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6A59B6" w:rsidRPr="003C14CC" w:rsidRDefault="006A59B6" w:rsidP="006250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3C14CC">
              <w:rPr>
                <w:rFonts w:ascii="Times New Roman" w:hAnsi="Times New Roman" w:cs="Times New Roman"/>
                <w:sz w:val="28"/>
              </w:rPr>
              <w:t xml:space="preserve">Н.В. </w:t>
            </w:r>
            <w:proofErr w:type="spellStart"/>
            <w:r w:rsidRPr="003C14CC">
              <w:rPr>
                <w:rFonts w:ascii="Times New Roman" w:hAnsi="Times New Roman" w:cs="Times New Roman"/>
                <w:sz w:val="28"/>
              </w:rPr>
              <w:t>Хромина</w:t>
            </w:r>
            <w:proofErr w:type="spellEnd"/>
          </w:p>
        </w:tc>
      </w:tr>
    </w:tbl>
    <w:p w:rsidR="006A59B6" w:rsidRPr="004512AC" w:rsidRDefault="006A59B6" w:rsidP="00224D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A59B6" w:rsidRPr="004512AC" w:rsidSect="006A59B6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D33"/>
    <w:rsid w:val="00082405"/>
    <w:rsid w:val="000F270D"/>
    <w:rsid w:val="001A6785"/>
    <w:rsid w:val="00224D33"/>
    <w:rsid w:val="002436BB"/>
    <w:rsid w:val="003B3127"/>
    <w:rsid w:val="003E3950"/>
    <w:rsid w:val="004370F3"/>
    <w:rsid w:val="005D3FCB"/>
    <w:rsid w:val="00674534"/>
    <w:rsid w:val="006A59B6"/>
    <w:rsid w:val="00872B7E"/>
    <w:rsid w:val="009705BE"/>
    <w:rsid w:val="00A330DC"/>
    <w:rsid w:val="00CC2ADE"/>
    <w:rsid w:val="00DD5AFD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50"/>
  </w:style>
  <w:style w:type="paragraph" w:styleId="5">
    <w:name w:val="heading 5"/>
    <w:basedOn w:val="a"/>
    <w:next w:val="a"/>
    <w:link w:val="50"/>
    <w:qFormat/>
    <w:rsid w:val="00224D33"/>
    <w:pPr>
      <w:keepNext/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4D33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7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A59B6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A59B6"/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</cp:revision>
  <cp:lastPrinted>2016-05-25T05:37:00Z</cp:lastPrinted>
  <dcterms:created xsi:type="dcterms:W3CDTF">2015-11-04T08:41:00Z</dcterms:created>
  <dcterms:modified xsi:type="dcterms:W3CDTF">2016-05-26T10:21:00Z</dcterms:modified>
</cp:coreProperties>
</file>